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25" w:rsidRPr="007B4A68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52.25pt;margin-top:8.35pt;width:307.65pt;height:67pt;z-index:251660288;visibility:visible;mso-width-relative:margin;mso-height-relative:margin" fillcolor="lime" strokecolor="#17365d" strokeweight="5pt">
            <v:fill color2="yellow" rotate="t" focusposition=".5,.5" focussize="" type="gradientRadial"/>
            <v:textbox>
              <w:txbxContent>
                <w:p w:rsidR="00D32325" w:rsidRPr="009506C5" w:rsidRDefault="00D32325" w:rsidP="00D32325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  <w:t>5</w:t>
                  </w:r>
                  <w:r w:rsidRPr="009506C5"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  <w:t xml:space="preserve"> group</w:t>
                  </w:r>
                </w:p>
                <w:p w:rsidR="00D32325" w:rsidRPr="009506C5" w:rsidRDefault="00D32325" w:rsidP="00D32325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lang w:val="en-US"/>
                    </w:rPr>
                  </w:pPr>
                  <w:r w:rsidRPr="009506C5">
                    <w:rPr>
                      <w:rFonts w:ascii="Bookman Old Style" w:hAnsi="Bookman Old Style"/>
                      <w:b/>
                      <w:lang w:val="en-US"/>
                    </w:rPr>
                    <w:t>«</w:t>
                  </w:r>
                  <w:r>
                    <w:rPr>
                      <w:rFonts w:ascii="Bookman Old Style" w:hAnsi="Bookman Old Style"/>
                      <w:b/>
                      <w:lang w:val="en-US"/>
                    </w:rPr>
                    <w:t>My child</w:t>
                  </w:r>
                  <w:r w:rsidRPr="009506C5">
                    <w:rPr>
                      <w:rFonts w:ascii="Bookman Old Style" w:hAnsi="Bookman Old Style"/>
                      <w:b/>
                      <w:lang w:val="en-US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b/>
                      <w:lang w:val="en-US"/>
                    </w:rPr>
                    <w:t>learn how to read</w:t>
                  </w:r>
                  <w:r w:rsidRPr="009506C5">
                    <w:rPr>
                      <w:rFonts w:ascii="Bookman Old Style" w:hAnsi="Bookman Old Style"/>
                      <w:b/>
                      <w:lang w:val="en-US"/>
                    </w:rPr>
                    <w:t>...»</w:t>
                  </w:r>
                </w:p>
                <w:p w:rsidR="00D32325" w:rsidRPr="00724A08" w:rsidRDefault="00D32325" w:rsidP="00D32325">
                  <w:pPr>
                    <w:spacing w:after="0" w:line="360" w:lineRule="auto"/>
                    <w:ind w:left="2880" w:firstLine="720"/>
                    <w:rPr>
                      <w:rFonts w:ascii="Bookman Old Style" w:hAnsi="Bookman Old Style"/>
                      <w:b/>
                    </w:rPr>
                  </w:pPr>
                  <w:r w:rsidRPr="009506C5">
                    <w:rPr>
                      <w:rFonts w:ascii="Bookman Old Style" w:hAnsi="Bookman Old Style"/>
                      <w:i/>
                      <w:lang w:val="en-US"/>
                    </w:rPr>
                    <w:t xml:space="preserve">  </w:t>
                  </w:r>
                  <w:r w:rsidRPr="00724A08">
                    <w:rPr>
                      <w:rFonts w:ascii="Bookman Old Style" w:hAnsi="Bookman Old Style"/>
                      <w:i/>
                    </w:rPr>
                    <w:t>(</w:t>
                  </w:r>
                  <w:proofErr w:type="spellStart"/>
                  <w:r>
                    <w:rPr>
                      <w:rFonts w:ascii="Bookman Old Style" w:hAnsi="Bookman Old Style"/>
                      <w:i/>
                      <w:lang w:val="en-US"/>
                    </w:rPr>
                    <w:t>Ptohoprodromos</w:t>
                  </w:r>
                  <w:proofErr w:type="spellEnd"/>
                  <w:r w:rsidRPr="00724A08">
                    <w:rPr>
                      <w:rFonts w:ascii="Bookman Old Style" w:hAnsi="Bookman Old Style"/>
                      <w:i/>
                    </w:rPr>
                    <w:t>)</w:t>
                  </w:r>
                </w:p>
                <w:p w:rsidR="00D32325" w:rsidRPr="00F142C7" w:rsidRDefault="00D32325" w:rsidP="00D3232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32325" w:rsidRPr="007B4A68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7B4A68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7B4A68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7B4A68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7B4A68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2375E7" w:rsidRDefault="00D32325" w:rsidP="00D32325">
      <w:pPr>
        <w:pStyle w:val="-HTML"/>
        <w:shd w:val="clear" w:color="auto" w:fill="F8F9FA"/>
        <w:spacing w:line="360" w:lineRule="auto"/>
        <w:rPr>
          <w:rFonts w:ascii="Bookman Old Style" w:hAnsi="Bookman Old Style"/>
          <w:color w:val="202124"/>
          <w:sz w:val="22"/>
          <w:szCs w:val="22"/>
          <w:lang w:val="en-US"/>
        </w:rPr>
      </w:pPr>
      <w:r w:rsidRPr="002375E7">
        <w:rPr>
          <w:rStyle w:val="y2iqfc"/>
          <w:rFonts w:ascii="Bookman Old Style" w:hAnsi="Bookman Old Style"/>
          <w:color w:val="202124"/>
          <w:sz w:val="22"/>
          <w:szCs w:val="22"/>
          <w:u w:val="single"/>
          <w:lang/>
        </w:rPr>
        <w:t>Mission</w:t>
      </w:r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: You are a young girl who is trying to decide which profession to follow and you are doing the relevant research. Prepare a presentation of your findings (in power point), concerning the professions that women could engage in, special information about the professions of </w:t>
      </w:r>
      <w:proofErr w:type="spellStart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curissa</w:t>
      </w:r>
      <w:proofErr w:type="spellEnd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, </w:t>
      </w:r>
      <w:proofErr w:type="spellStart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myrepsou</w:t>
      </w:r>
      <w:proofErr w:type="spellEnd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and </w:t>
      </w:r>
      <w:proofErr w:type="spellStart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capilissa</w:t>
      </w:r>
      <w:proofErr w:type="spellEnd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, their work organization, facts about the medical specialty women could acquire and the specialized care they could receive. At the same time, create a </w:t>
      </w:r>
      <w:hyperlink r:id="rId5" w:history="1">
        <w:r w:rsidRPr="002375E7">
          <w:rPr>
            <w:rStyle w:val="-"/>
            <w:rFonts w:ascii="Bookman Old Style" w:hAnsi="Bookman Old Style"/>
            <w:sz w:val="22"/>
            <w:szCs w:val="22"/>
            <w:lang/>
          </w:rPr>
          <w:t>poster</w:t>
        </w:r>
      </w:hyperlink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on </w:t>
      </w:r>
      <w:proofErr w:type="spellStart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canva</w:t>
      </w:r>
      <w:proofErr w:type="spellEnd"/>
      <w:r w:rsidRPr="002375E7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demanding for more working rights for women.</w:t>
      </w:r>
    </w:p>
    <w:p w:rsidR="00D32325" w:rsidRPr="009506C5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You can draw information from the resources given below:</w:t>
      </w:r>
    </w:p>
    <w:p w:rsidR="00D32325" w:rsidRDefault="00D32325" w:rsidP="00D32325">
      <w:pPr>
        <w:numPr>
          <w:ilvl w:val="0"/>
          <w:numId w:val="2"/>
        </w:numPr>
        <w:spacing w:after="0" w:line="360" w:lineRule="auto"/>
        <w:rPr>
          <w:rStyle w:val="y2iqfc"/>
          <w:rFonts w:ascii="Bookman Old Style" w:hAnsi="Bookman Old Style"/>
          <w:color w:val="202124"/>
          <w:lang/>
        </w:rPr>
      </w:pPr>
      <w:r w:rsidRPr="00DA4A9A">
        <w:rPr>
          <w:rStyle w:val="y2iqfc"/>
          <w:rFonts w:ascii="Bookman Old Style" w:hAnsi="Bookman Old Style"/>
          <w:color w:val="202124"/>
          <w:lang/>
        </w:rPr>
        <w:t xml:space="preserve">the presentation </w:t>
      </w:r>
      <w:hyperlink r:id="rId6" w:history="1">
        <w:r w:rsidRPr="00DA4A9A">
          <w:rPr>
            <w:rStyle w:val="-"/>
            <w:rFonts w:ascii="Bookman Old Style" w:hAnsi="Bookman Old Style"/>
            <w:lang/>
          </w:rPr>
          <w:t>The sciences in Byzantium</w:t>
        </w:r>
      </w:hyperlink>
      <w:r w:rsidRPr="00DA4A9A">
        <w:rPr>
          <w:rStyle w:val="y2iqfc"/>
          <w:rFonts w:ascii="Bookman Old Style" w:hAnsi="Bookman Old Style"/>
          <w:color w:val="202124"/>
          <w:lang/>
        </w:rPr>
        <w:t xml:space="preserve"> (section Medicine) from </w:t>
      </w:r>
      <w:proofErr w:type="spellStart"/>
      <w:r>
        <w:rPr>
          <w:rStyle w:val="y2iqfc"/>
          <w:rFonts w:ascii="Bookman Old Style" w:hAnsi="Bookman Old Style"/>
          <w:color w:val="202124"/>
          <w:lang/>
        </w:rPr>
        <w:t>Ph</w:t>
      </w:r>
      <w:r w:rsidRPr="00DA4A9A">
        <w:rPr>
          <w:rStyle w:val="y2iqfc"/>
          <w:rFonts w:ascii="Bookman Old Style" w:hAnsi="Bookman Old Style"/>
          <w:color w:val="202124"/>
          <w:lang/>
        </w:rPr>
        <w:t>otodentro</w:t>
      </w:r>
      <w:proofErr w:type="spellEnd"/>
      <w:r w:rsidRPr="00DA4A9A">
        <w:rPr>
          <w:rStyle w:val="y2iqfc"/>
          <w:rFonts w:ascii="Bookman Old Style" w:hAnsi="Bookman Old Style"/>
          <w:color w:val="202124"/>
          <w:lang/>
        </w:rPr>
        <w:t xml:space="preserve">, </w:t>
      </w:r>
    </w:p>
    <w:p w:rsidR="00D32325" w:rsidRDefault="00D32325" w:rsidP="00D32325">
      <w:pPr>
        <w:numPr>
          <w:ilvl w:val="0"/>
          <w:numId w:val="2"/>
        </w:numPr>
        <w:spacing w:after="0" w:line="360" w:lineRule="auto"/>
        <w:rPr>
          <w:rStyle w:val="y2iqfc"/>
          <w:rFonts w:ascii="Bookman Old Style" w:hAnsi="Bookman Old Style"/>
          <w:color w:val="202124"/>
          <w:lang/>
        </w:rPr>
      </w:pPr>
      <w:r w:rsidRPr="00DA4A9A">
        <w:rPr>
          <w:rStyle w:val="y2iqfc"/>
          <w:rFonts w:ascii="Bookman Old Style" w:hAnsi="Bookman Old Style"/>
          <w:color w:val="202124"/>
          <w:lang/>
        </w:rPr>
        <w:t>the text by K. Nikolaou “</w:t>
      </w:r>
      <w:hyperlink r:id="rId7" w:history="1">
        <w:r w:rsidRPr="00DA4A9A">
          <w:rPr>
            <w:rStyle w:val="-"/>
            <w:rFonts w:ascii="Bookman Old Style" w:hAnsi="Bookman Old Style"/>
            <w:lang/>
          </w:rPr>
          <w:t>Women’s position in the Byzantine society</w:t>
        </w:r>
      </w:hyperlink>
      <w:r w:rsidRPr="00DA4A9A">
        <w:rPr>
          <w:rStyle w:val="y2iqfc"/>
          <w:rFonts w:ascii="Bookman Old Style" w:hAnsi="Bookman Old Style"/>
          <w:color w:val="202124"/>
          <w:lang/>
        </w:rPr>
        <w:t xml:space="preserve">", (pp. 27-31), </w:t>
      </w:r>
    </w:p>
    <w:p w:rsidR="00D32325" w:rsidRDefault="00D32325" w:rsidP="00D32325">
      <w:pPr>
        <w:numPr>
          <w:ilvl w:val="0"/>
          <w:numId w:val="2"/>
        </w:numPr>
        <w:spacing w:after="0" w:line="360" w:lineRule="auto"/>
        <w:rPr>
          <w:rStyle w:val="y2iqfc"/>
          <w:rFonts w:ascii="Bookman Old Style" w:hAnsi="Bookman Old Style"/>
          <w:color w:val="202124"/>
          <w:lang/>
        </w:rPr>
      </w:pPr>
      <w:r w:rsidRPr="00DA4A9A">
        <w:rPr>
          <w:rStyle w:val="y2iqfc"/>
          <w:rFonts w:ascii="Bookman Old Style" w:hAnsi="Bookman Old Style"/>
          <w:color w:val="202124"/>
          <w:lang/>
        </w:rPr>
        <w:t xml:space="preserve">the article by A. </w:t>
      </w:r>
      <w:proofErr w:type="spellStart"/>
      <w:r w:rsidRPr="00DA4A9A">
        <w:rPr>
          <w:rStyle w:val="y2iqfc"/>
          <w:rFonts w:ascii="Bookman Old Style" w:hAnsi="Bookman Old Style"/>
          <w:color w:val="202124"/>
          <w:lang/>
        </w:rPr>
        <w:t>Iliadis</w:t>
      </w:r>
      <w:proofErr w:type="spellEnd"/>
      <w:r w:rsidRPr="00DA4A9A">
        <w:rPr>
          <w:rStyle w:val="y2iqfc"/>
          <w:rFonts w:ascii="Bookman Old Style" w:hAnsi="Bookman Old Style"/>
          <w:color w:val="202124"/>
          <w:lang/>
        </w:rPr>
        <w:t xml:space="preserve"> on </w:t>
      </w:r>
      <w:hyperlink r:id="rId8" w:history="1">
        <w:r w:rsidRPr="00DA4A9A">
          <w:rPr>
            <w:rStyle w:val="-"/>
            <w:rFonts w:ascii="Bookman Old Style" w:hAnsi="Bookman Old Style"/>
            <w:lang/>
          </w:rPr>
          <w:t>Schools and education in Byzantium</w:t>
        </w:r>
      </w:hyperlink>
      <w:r w:rsidRPr="00DA4A9A">
        <w:rPr>
          <w:rStyle w:val="y2iqfc"/>
          <w:rFonts w:ascii="Bookman Old Style" w:hAnsi="Bookman Old Style"/>
          <w:color w:val="202124"/>
          <w:lang/>
        </w:rPr>
        <w:t xml:space="preserve"> (section Education and women), </w:t>
      </w:r>
    </w:p>
    <w:p w:rsidR="00D32325" w:rsidRDefault="00D32325" w:rsidP="00D32325">
      <w:pPr>
        <w:numPr>
          <w:ilvl w:val="0"/>
          <w:numId w:val="2"/>
        </w:numPr>
        <w:spacing w:after="0" w:line="360" w:lineRule="auto"/>
        <w:rPr>
          <w:rStyle w:val="y2iqfc"/>
          <w:rFonts w:ascii="Bookman Old Style" w:hAnsi="Bookman Old Style"/>
          <w:color w:val="202124"/>
          <w:lang/>
        </w:rPr>
      </w:pPr>
      <w:r w:rsidRPr="00DA4A9A">
        <w:rPr>
          <w:rStyle w:val="y2iqfc"/>
          <w:rFonts w:ascii="Bookman Old Style" w:hAnsi="Bookman Old Style"/>
          <w:color w:val="202124"/>
          <w:lang/>
        </w:rPr>
        <w:t xml:space="preserve">the excerpt from </w:t>
      </w:r>
      <w:hyperlink r:id="rId9" w:history="1">
        <w:r w:rsidRPr="00DA4A9A">
          <w:rPr>
            <w:rStyle w:val="-"/>
            <w:rFonts w:ascii="Bookman Old Style" w:hAnsi="Bookman Old Style"/>
            <w:lang/>
          </w:rPr>
          <w:t>Beck's</w:t>
        </w:r>
      </w:hyperlink>
      <w:r w:rsidRPr="00DA4A9A">
        <w:rPr>
          <w:rStyle w:val="y2iqfc"/>
          <w:rFonts w:ascii="Bookman Old Style" w:hAnsi="Bookman Old Style"/>
          <w:color w:val="202124"/>
          <w:lang/>
        </w:rPr>
        <w:t xml:space="preserve"> book </w:t>
      </w:r>
      <w:r w:rsidRPr="004247D6">
        <w:rPr>
          <w:rStyle w:val="y2iqfc"/>
          <w:rFonts w:ascii="Bookman Old Style" w:hAnsi="Bookman Old Style"/>
          <w:i/>
          <w:color w:val="202124"/>
        </w:rPr>
        <w:t>Τ</w:t>
      </w:r>
      <w:r w:rsidRPr="004247D6">
        <w:rPr>
          <w:rStyle w:val="y2iqfc"/>
          <w:rFonts w:ascii="Bookman Old Style" w:hAnsi="Bookman Old Style"/>
          <w:i/>
          <w:color w:val="202124"/>
          <w:lang w:val="en-US"/>
        </w:rPr>
        <w:t xml:space="preserve">he byzantine </w:t>
      </w:r>
      <w:proofErr w:type="spellStart"/>
      <w:r w:rsidRPr="004247D6">
        <w:rPr>
          <w:rStyle w:val="y2iqfc"/>
          <w:rFonts w:ascii="Bookman Old Style" w:hAnsi="Bookman Old Style"/>
          <w:i/>
          <w:color w:val="202124"/>
          <w:lang w:val="en-US"/>
        </w:rPr>
        <w:t>millenium</w:t>
      </w:r>
      <w:proofErr w:type="spellEnd"/>
    </w:p>
    <w:p w:rsidR="00D32325" w:rsidRPr="004247D6" w:rsidRDefault="00D32325" w:rsidP="00D32325">
      <w:pPr>
        <w:pStyle w:val="-HTML"/>
        <w:numPr>
          <w:ilvl w:val="0"/>
          <w:numId w:val="2"/>
        </w:numPr>
        <w:shd w:val="clear" w:color="auto" w:fill="F8F9FA"/>
        <w:tabs>
          <w:tab w:val="clear" w:pos="916"/>
          <w:tab w:val="left" w:pos="709"/>
        </w:tabs>
        <w:spacing w:line="360" w:lineRule="auto"/>
        <w:ind w:left="709"/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</w:pPr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article by </w:t>
      </w:r>
      <w:hyperlink r:id="rId10" w:history="1">
        <w:r w:rsidRPr="00DA4A9A">
          <w:rPr>
            <w:rStyle w:val="-"/>
            <w:rFonts w:ascii="Bookman Old Style" w:hAnsi="Bookman Old Style"/>
            <w:sz w:val="22"/>
            <w:szCs w:val="22"/>
            <w:lang/>
          </w:rPr>
          <w:t xml:space="preserve">K. </w:t>
        </w:r>
        <w:proofErr w:type="spellStart"/>
        <w:r w:rsidRPr="00DA4A9A">
          <w:rPr>
            <w:rStyle w:val="-"/>
            <w:rFonts w:ascii="Bookman Old Style" w:hAnsi="Bookman Old Style"/>
            <w:sz w:val="22"/>
            <w:szCs w:val="22"/>
            <w:lang/>
          </w:rPr>
          <w:t>Bourdara</w:t>
        </w:r>
        <w:proofErr w:type="spellEnd"/>
      </w:hyperlink>
      <w:r>
        <w:rPr>
          <w:rStyle w:val="y2iqfc"/>
          <w:rFonts w:ascii="Bookman Old Style" w:hAnsi="Bookman Old Style"/>
          <w:color w:val="202124"/>
          <w:lang/>
        </w:rPr>
        <w:t xml:space="preserve"> on </w:t>
      </w:r>
      <w:r w:rsidRPr="004247D6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the exercise of the medical profession by women</w:t>
      </w:r>
    </w:p>
    <w:p w:rsidR="00D32325" w:rsidRDefault="00D32325" w:rsidP="00D32325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lang w:val="en-US"/>
        </w:rPr>
      </w:pPr>
      <w:r w:rsidRPr="00DA4A9A">
        <w:rPr>
          <w:rStyle w:val="y2iqfc"/>
          <w:rFonts w:ascii="Bookman Old Style" w:hAnsi="Bookman Old Style"/>
          <w:color w:val="202124"/>
          <w:lang/>
        </w:rPr>
        <w:t xml:space="preserve">the collective article on </w:t>
      </w:r>
      <w:hyperlink r:id="rId11" w:history="1">
        <w:r w:rsidRPr="00DA4A9A">
          <w:rPr>
            <w:rStyle w:val="-"/>
            <w:rFonts w:ascii="Bookman Old Style" w:hAnsi="Bookman Old Style"/>
            <w:lang/>
          </w:rPr>
          <w:t>women's activities</w:t>
        </w:r>
      </w:hyperlink>
      <w:r w:rsidRPr="00DA4A9A">
        <w:rPr>
          <w:rStyle w:val="y2iqfc"/>
          <w:rFonts w:ascii="Bookman Old Style" w:hAnsi="Bookman Old Style"/>
          <w:color w:val="202124"/>
          <w:lang/>
        </w:rPr>
        <w:t xml:space="preserve"> (pp. 71-6 and sporadically</w:t>
      </w:r>
      <w:r w:rsidRPr="002375E7">
        <w:rPr>
          <w:rFonts w:ascii="Bookman Old Style" w:hAnsi="Bookman Old Style"/>
          <w:lang w:val="en-US"/>
        </w:rPr>
        <w:t>)</w:t>
      </w:r>
    </w:p>
    <w:p w:rsidR="00D32325" w:rsidRPr="002375E7" w:rsidRDefault="00D32325" w:rsidP="00D32325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lang w:val="en-US"/>
        </w:rPr>
      </w:pPr>
      <w:r w:rsidRPr="002375E7">
        <w:rPr>
          <w:rFonts w:ascii="Bookman Old Style" w:hAnsi="Bookman Old Style"/>
          <w:lang w:val="en-US"/>
        </w:rPr>
        <w:t xml:space="preserve">the presentation </w:t>
      </w:r>
      <w:hyperlink r:id="rId12" w:history="1">
        <w:r w:rsidRPr="002375E7">
          <w:rPr>
            <w:rStyle w:val="-"/>
            <w:rFonts w:ascii="Bookman Old Style" w:hAnsi="Bookman Old Style"/>
            <w:lang w:val="en-US"/>
          </w:rPr>
          <w:t>Professions in Byzantium</w:t>
        </w:r>
      </w:hyperlink>
      <w:r w:rsidRPr="002375E7">
        <w:rPr>
          <w:rFonts w:ascii="Bookman Old Style" w:hAnsi="Bookman Old Style"/>
          <w:lang w:val="en-US"/>
        </w:rPr>
        <w:t xml:space="preserve"> from </w:t>
      </w:r>
      <w:proofErr w:type="spellStart"/>
      <w:r w:rsidRPr="002375E7">
        <w:rPr>
          <w:rFonts w:ascii="Bookman Old Style" w:hAnsi="Bookman Old Style"/>
          <w:lang w:val="en-US"/>
        </w:rPr>
        <w:t>Photodentro</w:t>
      </w:r>
      <w:proofErr w:type="spellEnd"/>
    </w:p>
    <w:p w:rsidR="00D32325" w:rsidRPr="002375E7" w:rsidRDefault="00D32325" w:rsidP="00D32325">
      <w:pPr>
        <w:spacing w:after="0" w:line="360" w:lineRule="auto"/>
        <w:ind w:left="720"/>
        <w:rPr>
          <w:rFonts w:ascii="Bookman Old Style" w:hAnsi="Bookman Old Style"/>
          <w:lang w:val="en-US"/>
        </w:rPr>
      </w:pPr>
    </w:p>
    <w:p w:rsidR="00D32325" w:rsidRPr="002375E7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2375E7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2375E7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2375E7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D32325" w:rsidRPr="002375E7" w:rsidRDefault="00D32325" w:rsidP="00D32325">
      <w:pPr>
        <w:spacing w:after="0" w:line="360" w:lineRule="auto"/>
        <w:rPr>
          <w:rFonts w:ascii="Bookman Old Style" w:hAnsi="Bookman Old Style"/>
          <w:lang w:val="en-US"/>
        </w:rPr>
      </w:pPr>
    </w:p>
    <w:p w:rsidR="003C1CF8" w:rsidRPr="00D32325" w:rsidRDefault="00A65BB5">
      <w:pPr>
        <w:rPr>
          <w:lang w:val="en-US"/>
        </w:rPr>
      </w:pPr>
    </w:p>
    <w:sectPr w:rsidR="003C1CF8" w:rsidRPr="00D32325" w:rsidSect="000674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6C9"/>
    <w:multiLevelType w:val="hybridMultilevel"/>
    <w:tmpl w:val="AC2479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D49FC"/>
    <w:multiLevelType w:val="hybridMultilevel"/>
    <w:tmpl w:val="055E3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325"/>
    <w:rsid w:val="0006744A"/>
    <w:rsid w:val="00917DA8"/>
    <w:rsid w:val="009E4087"/>
    <w:rsid w:val="00A65BB5"/>
    <w:rsid w:val="00D3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2325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D32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3232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D32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elescope.gr/history/greek-history/byzantine-schoo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24238093/H_%CE%B8%CE%AD%CF%83%CE%B7_%CF%84%CE%B7%CF%82_%CE%B3%CF%85%CE%BD%CE%B1%CE%AF%CE%BA%CE%B1%CF%82_%CF%83%CF%84%CE%B7_%CE%B2%CF%85%CE%B6%CE%B1%CE%BD%CF%84%CE%B9%CE%BD%CE%AE_%CE%BA%CE%BF%CE%B9%CE%BD%CF%89%CE%BD%CE%AF%CE%B1_Athe" TargetMode="External"/><Relationship Id="rId12" Type="http://schemas.openxmlformats.org/officeDocument/2006/relationships/hyperlink" Target="https://photodentro.edu.gr/v/item/ds/8521/96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8812" TargetMode="External"/><Relationship Id="rId11" Type="http://schemas.openxmlformats.org/officeDocument/2006/relationships/hyperlink" Target="https://www.academia.edu/33040276/%CE%94%CF%81%CE%B1%CF%83%CF%84%CE%B7%CF%81%CE%B9%CF%8C%CF%84%CE%B7%CF%84%CE%B5%CF%82_%CE%BA%CE%B1%CE%BB%CE%BB%CF%89%CF%80%CE%B9%CF%83%CE%BC%CF%8C%CF%82_%CE%BA%CE%B1%CE%B9_%CE%B5%CE%BD%CE%B4%CF%85%CE%BC%CE%B1%CF%83%CE%AF%CE" TargetMode="External"/><Relationship Id="rId5" Type="http://schemas.openxmlformats.org/officeDocument/2006/relationships/hyperlink" Target="https://www.canva.com/design/DAE2qpLIyYo/LMz8v4frGI0eQ8Uxb-cXOw/edit?utm_content=DAE2qpLIyYo&amp;utm_campaign=designshare&amp;utm_medium=link2&amp;utm_source=sharebutton" TargetMode="External"/><Relationship Id="rId10" Type="http://schemas.openxmlformats.org/officeDocument/2006/relationships/hyperlink" Target="https://drive.google.com/file/d/12ky93Gsn9VIq4ROR_qN5saFPeoG6KKG4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-QyuS-OcmnGUVfNdSAH3ziEd_VWSC_zq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PHAETHON1</dc:creator>
  <cp:lastModifiedBy>PHAETHON1</cp:lastModifiedBy>
  <cp:revision>1</cp:revision>
  <dcterms:created xsi:type="dcterms:W3CDTF">2022-12-23T20:36:00Z</dcterms:created>
  <dcterms:modified xsi:type="dcterms:W3CDTF">2022-12-23T20:37:00Z</dcterms:modified>
</cp:coreProperties>
</file>