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color w:val="6aa84f"/>
          <w:sz w:val="48"/>
          <w:szCs w:val="48"/>
        </w:rPr>
      </w:pPr>
      <w:r w:rsidDel="00000000" w:rsidR="00000000" w:rsidRPr="00000000">
        <w:rPr>
          <w:b w:val="1"/>
          <w:color w:val="6aa84f"/>
          <w:sz w:val="48"/>
          <w:szCs w:val="48"/>
          <w:rtl w:val="0"/>
        </w:rPr>
        <w:t xml:space="preserve">Solve the Enigma of Source Evaluation</w:t>
      </w:r>
    </w:p>
    <w:p w:rsidR="00000000" w:rsidDel="00000000" w:rsidP="00000000" w:rsidRDefault="00000000" w:rsidRPr="00000000" w14:paraId="00000002">
      <w:pPr>
        <w:spacing w:after="200" w:lineRule="auto"/>
        <w:jc w:val="center"/>
        <w:rPr/>
      </w:pPr>
      <w:r w:rsidDel="00000000" w:rsidR="00000000" w:rsidRPr="00000000">
        <w:rPr>
          <w:rtl w:val="0"/>
        </w:rPr>
        <w:t xml:space="preserve">  </w:t>
      </w:r>
      <w:r w:rsidDel="00000000" w:rsidR="00000000" w:rsidRPr="00000000">
        <w:rPr/>
        <w:drawing>
          <wp:inline distB="0" distT="0" distL="0" distR="0">
            <wp:extent cx="3734530" cy="2111541"/>
            <wp:effectExtent b="0" l="0" r="0" t="0"/>
            <wp:docPr descr="C:\Users\Σοφία\Desktop\ΣΟΦΙΑ\1ο Πρότυπο Αθήνας\INCLUDE\CRAAP.PNG" id="26" name="image2.png"/>
            <a:graphic>
              <a:graphicData uri="http://schemas.openxmlformats.org/drawingml/2006/picture">
                <pic:pic>
                  <pic:nvPicPr>
                    <pic:cNvPr descr="C:\Users\Σοφία\Desktop\ΣΟΦΙΑ\1ο Πρότυπο Αθήνας\INCLUDE\CRAAP.PNG" id="0" name="image2.png"/>
                    <pic:cNvPicPr preferRelativeResize="0"/>
                  </pic:nvPicPr>
                  <pic:blipFill>
                    <a:blip r:embed="rId7"/>
                    <a:srcRect b="0" l="0" r="0" t="0"/>
                    <a:stretch>
                      <a:fillRect/>
                    </a:stretch>
                  </pic:blipFill>
                  <pic:spPr>
                    <a:xfrm>
                      <a:off x="0" y="0"/>
                      <a:ext cx="3734530" cy="211154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00" w:lineRule="auto"/>
        <w:rPr/>
      </w:pPr>
      <w:r w:rsidDel="00000000" w:rsidR="00000000" w:rsidRPr="00000000">
        <w:rPr>
          <w:b w:val="1"/>
          <w:rtl w:val="0"/>
        </w:rPr>
        <w:t xml:space="preserve">Creator</w:t>
      </w:r>
      <w:r w:rsidDel="00000000" w:rsidR="00000000" w:rsidRPr="00000000">
        <w:rPr>
          <w:rtl w:val="0"/>
        </w:rPr>
        <w:t xml:space="preserve">: Sofia Mougiakou</w:t>
      </w:r>
      <w:r w:rsidDel="00000000" w:rsidR="00000000" w:rsidRPr="00000000">
        <w:rPr>
          <w:rtl w:val="0"/>
        </w:rPr>
      </w:r>
    </w:p>
    <w:p w:rsidR="00000000" w:rsidDel="00000000" w:rsidP="00000000" w:rsidRDefault="00000000" w:rsidRPr="00000000" w14:paraId="00000004">
      <w:pPr>
        <w:rPr>
          <w:b w:val="1"/>
          <w:color w:val="3d85c6"/>
          <w:sz w:val="32"/>
          <w:szCs w:val="32"/>
        </w:rPr>
      </w:pPr>
      <w:r w:rsidDel="00000000" w:rsidR="00000000" w:rsidRPr="00000000">
        <w:rPr>
          <w:b w:val="1"/>
          <w:color w:val="3d85c6"/>
          <w:sz w:val="32"/>
          <w:szCs w:val="32"/>
          <w:rtl w:val="0"/>
        </w:rPr>
        <w:t xml:space="preserve">1st Teaching period</w:t>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b w:val="1"/>
          <w:color w:val="ff9900"/>
          <w:sz w:val="28"/>
          <w:szCs w:val="28"/>
        </w:rPr>
      </w:pPr>
      <w:r w:rsidDel="00000000" w:rsidR="00000000" w:rsidRPr="00000000">
        <w:rPr>
          <w:b w:val="1"/>
          <w:color w:val="ff9900"/>
          <w:sz w:val="28"/>
          <w:szCs w:val="28"/>
          <w:rtl w:val="0"/>
        </w:rPr>
        <w:t xml:space="preserve">1st Activity</w:t>
      </w:r>
    </w:p>
    <w:p w:rsidR="00000000" w:rsidDel="00000000" w:rsidP="00000000" w:rsidRDefault="00000000" w:rsidRPr="00000000" w14:paraId="00000007">
      <w:pPr>
        <w:rPr/>
      </w:pPr>
      <w:r w:rsidDel="00000000" w:rsidR="00000000" w:rsidRPr="00000000">
        <w:rPr>
          <w:u w:val="single"/>
          <w:rtl w:val="0"/>
        </w:rPr>
        <w:t xml:space="preserve">Time</w:t>
      </w:r>
      <w:r w:rsidDel="00000000" w:rsidR="00000000" w:rsidRPr="00000000">
        <w:rPr>
          <w:rtl w:val="0"/>
        </w:rPr>
        <w:t xml:space="preserve">: 10’</w:t>
      </w:r>
    </w:p>
    <w:p w:rsidR="00000000" w:rsidDel="00000000" w:rsidP="00000000" w:rsidRDefault="00000000" w:rsidRPr="00000000" w14:paraId="00000008">
      <w:pPr>
        <w:rPr/>
      </w:pPr>
      <w:r w:rsidDel="00000000" w:rsidR="00000000" w:rsidRPr="00000000">
        <w:rPr>
          <w:u w:val="single"/>
          <w:rtl w:val="0"/>
        </w:rPr>
        <w:t xml:space="preserve">Type of activity</w:t>
      </w:r>
      <w:r w:rsidDel="00000000" w:rsidR="00000000" w:rsidRPr="00000000">
        <w:rPr>
          <w:rtl w:val="0"/>
        </w:rPr>
        <w:t xml:space="preserve">: Warm-up activity - Discussion</w:t>
      </w:r>
    </w:p>
    <w:p w:rsidR="00000000" w:rsidDel="00000000" w:rsidP="00000000" w:rsidRDefault="00000000" w:rsidRPr="00000000" w14:paraId="00000009">
      <w:pPr>
        <w:rPr/>
      </w:pPr>
      <w:r w:rsidDel="00000000" w:rsidR="00000000" w:rsidRPr="00000000">
        <w:rPr>
          <w:u w:val="single"/>
          <w:rtl w:val="0"/>
        </w:rPr>
        <w:t xml:space="preserve">Class organisation</w:t>
      </w:r>
      <w:r w:rsidDel="00000000" w:rsidR="00000000" w:rsidRPr="00000000">
        <w:rPr>
          <w:rtl w:val="0"/>
        </w:rPr>
        <w:t xml:space="preserve">: whole class</w:t>
      </w:r>
    </w:p>
    <w:p w:rsidR="00000000" w:rsidDel="00000000" w:rsidP="00000000" w:rsidRDefault="00000000" w:rsidRPr="00000000" w14:paraId="0000000A">
      <w:pPr>
        <w:rPr/>
      </w:pPr>
      <w:r w:rsidDel="00000000" w:rsidR="00000000" w:rsidRPr="00000000">
        <w:rPr>
          <w:u w:val="single"/>
          <w:rtl w:val="0"/>
        </w:rPr>
        <w:t xml:space="preserve">Actions/Tasks</w:t>
      </w:r>
      <w:r w:rsidDel="00000000" w:rsidR="00000000" w:rsidRPr="00000000">
        <w:rPr>
          <w:rtl w:val="0"/>
        </w:rPr>
        <w:t xml:space="preserve">: Due to a vast number of online sources, it can be difficult to tell whether these sources are trustworthy to use as tools for research. Students are encouraged to:</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importance of source evaluation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of the criteria one should use to evaluate a web source. </w:t>
      </w:r>
    </w:p>
    <w:p w:rsidR="00000000" w:rsidDel="00000000" w:rsidP="00000000" w:rsidRDefault="00000000" w:rsidRPr="00000000" w14:paraId="0000000D">
      <w:pPr>
        <w:rPr/>
      </w:pPr>
      <w:r w:rsidDel="00000000" w:rsidR="00000000" w:rsidRPr="00000000">
        <w:rPr>
          <w:rtl w:val="0"/>
        </w:rPr>
        <w:t xml:space="preserve">The CRAAP Test is one of the evaluation methods. CRAAP is an acronym and stands for Currency, Relevance, Authority, Accuracy and Purpose. The CRAAP test aims to make it easier for educators and students to determine if their sources can be trusted.</w:t>
      </w:r>
    </w:p>
    <w:p w:rsidR="00000000" w:rsidDel="00000000" w:rsidP="00000000" w:rsidRDefault="00000000" w:rsidRPr="00000000" w14:paraId="0000000E">
      <w:pPr>
        <w:spacing w:before="200" w:lineRule="auto"/>
        <w:rPr>
          <w:b w:val="1"/>
          <w:color w:val="ff9900"/>
          <w:sz w:val="28"/>
          <w:szCs w:val="28"/>
        </w:rPr>
      </w:pPr>
      <w:r w:rsidDel="00000000" w:rsidR="00000000" w:rsidRPr="00000000">
        <w:rPr>
          <w:b w:val="1"/>
          <w:color w:val="ff9900"/>
          <w:sz w:val="28"/>
          <w:szCs w:val="28"/>
          <w:rtl w:val="0"/>
        </w:rPr>
        <w:t xml:space="preserve">2nd Activity</w:t>
      </w:r>
    </w:p>
    <w:p w:rsidR="00000000" w:rsidDel="00000000" w:rsidP="00000000" w:rsidRDefault="00000000" w:rsidRPr="00000000" w14:paraId="0000000F">
      <w:pPr>
        <w:rPr/>
      </w:pPr>
      <w:r w:rsidDel="00000000" w:rsidR="00000000" w:rsidRPr="00000000">
        <w:rPr>
          <w:u w:val="single"/>
          <w:rtl w:val="0"/>
        </w:rPr>
        <w:t xml:space="preserve">Time</w:t>
      </w:r>
      <w:r w:rsidDel="00000000" w:rsidR="00000000" w:rsidRPr="00000000">
        <w:rPr>
          <w:rtl w:val="0"/>
        </w:rPr>
        <w:t xml:space="preserve">: 30’</w:t>
      </w:r>
    </w:p>
    <w:p w:rsidR="00000000" w:rsidDel="00000000" w:rsidP="00000000" w:rsidRDefault="00000000" w:rsidRPr="00000000" w14:paraId="00000010">
      <w:pPr>
        <w:rPr/>
      </w:pPr>
      <w:r w:rsidDel="00000000" w:rsidR="00000000" w:rsidRPr="00000000">
        <w:rPr>
          <w:u w:val="single"/>
          <w:rtl w:val="0"/>
        </w:rPr>
        <w:t xml:space="preserve">Type of activity</w:t>
      </w:r>
      <w:r w:rsidDel="00000000" w:rsidR="00000000" w:rsidRPr="00000000">
        <w:rPr>
          <w:rtl w:val="0"/>
        </w:rPr>
        <w:t xml:space="preserve">: Interactive presentation and collaborative activities</w:t>
      </w:r>
    </w:p>
    <w:p w:rsidR="00000000" w:rsidDel="00000000" w:rsidP="00000000" w:rsidRDefault="00000000" w:rsidRPr="00000000" w14:paraId="00000011">
      <w:pPr>
        <w:rPr/>
      </w:pPr>
      <w:r w:rsidDel="00000000" w:rsidR="00000000" w:rsidRPr="00000000">
        <w:rPr>
          <w:u w:val="single"/>
          <w:rtl w:val="0"/>
        </w:rPr>
        <w:t xml:space="preserve">Class organisation</w:t>
      </w:r>
      <w:r w:rsidDel="00000000" w:rsidR="00000000" w:rsidRPr="00000000">
        <w:rPr>
          <w:rtl w:val="0"/>
        </w:rPr>
        <w:t xml:space="preserve">: whole class</w:t>
      </w:r>
    </w:p>
    <w:p w:rsidR="00000000" w:rsidDel="00000000" w:rsidP="00000000" w:rsidRDefault="00000000" w:rsidRPr="00000000" w14:paraId="00000012">
      <w:pPr>
        <w:rPr/>
      </w:pPr>
      <w:r w:rsidDel="00000000" w:rsidR="00000000" w:rsidRPr="00000000">
        <w:rPr>
          <w:u w:val="single"/>
          <w:rtl w:val="0"/>
        </w:rPr>
        <w:t xml:space="preserve">Actions/Tasks</w:t>
      </w:r>
      <w:r w:rsidDel="00000000" w:rsidR="00000000" w:rsidRPr="00000000">
        <w:rPr>
          <w:rtl w:val="0"/>
        </w:rPr>
        <w:t xml:space="preserve">: Students are presented with the interactive presentation </w:t>
      </w:r>
      <w:hyperlink r:id="rId8">
        <w:r w:rsidDel="00000000" w:rsidR="00000000" w:rsidRPr="00000000">
          <w:rPr>
            <w:color w:val="1155cc"/>
            <w:rtl w:val="0"/>
          </w:rPr>
          <w:t xml:space="preserve">CRAAP Test (H5P via thinglink.com</w:t>
        </w:r>
      </w:hyperlink>
      <w:r w:rsidDel="00000000" w:rsidR="00000000" w:rsidRPr="00000000">
        <w:rPr>
          <w:rtl w:val="0"/>
        </w:rPr>
        <w:t xml:space="preserve"> or </w:t>
      </w:r>
      <w:hyperlink r:id="rId9">
        <w:r w:rsidDel="00000000" w:rsidR="00000000" w:rsidRPr="00000000">
          <w:rPr>
            <w:color w:val="1155cc"/>
            <w:rtl w:val="0"/>
          </w:rPr>
          <w:t xml:space="preserve">PPT presentation</w:t>
        </w:r>
      </w:hyperlink>
      <w:r w:rsidDel="00000000" w:rsidR="00000000" w:rsidRPr="00000000">
        <w:rPr>
          <w:rtl w:val="0"/>
        </w:rPr>
        <w:t xml:space="preserve">) that has been prepared by the teacher. The students are encouraged to explore the CRAAP test criteria through collaborative activities.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ff9900"/>
          <w:sz w:val="28"/>
          <w:szCs w:val="28"/>
        </w:rPr>
      </w:pPr>
      <w:r w:rsidDel="00000000" w:rsidR="00000000" w:rsidRPr="00000000">
        <w:rPr>
          <w:b w:val="1"/>
          <w:color w:val="ff9900"/>
          <w:sz w:val="28"/>
          <w:szCs w:val="28"/>
          <w:rtl w:val="0"/>
        </w:rPr>
        <w:t xml:space="preserve">3rd Activity</w:t>
      </w:r>
    </w:p>
    <w:p w:rsidR="00000000" w:rsidDel="00000000" w:rsidP="00000000" w:rsidRDefault="00000000" w:rsidRPr="00000000" w14:paraId="00000015">
      <w:pPr>
        <w:rPr/>
      </w:pPr>
      <w:r w:rsidDel="00000000" w:rsidR="00000000" w:rsidRPr="00000000">
        <w:rPr>
          <w:u w:val="single"/>
          <w:rtl w:val="0"/>
        </w:rPr>
        <w:t xml:space="preserve">Time:</w:t>
      </w:r>
      <w:r w:rsidDel="00000000" w:rsidR="00000000" w:rsidRPr="00000000">
        <w:rPr>
          <w:rtl w:val="0"/>
        </w:rPr>
        <w:t xml:space="preserve"> 5’</w:t>
      </w:r>
    </w:p>
    <w:p w:rsidR="00000000" w:rsidDel="00000000" w:rsidP="00000000" w:rsidRDefault="00000000" w:rsidRPr="00000000" w14:paraId="00000016">
      <w:pPr>
        <w:rPr/>
      </w:pPr>
      <w:r w:rsidDel="00000000" w:rsidR="00000000" w:rsidRPr="00000000">
        <w:rPr>
          <w:u w:val="single"/>
          <w:rtl w:val="0"/>
        </w:rPr>
        <w:t xml:space="preserve">Type of activity: </w:t>
      </w:r>
      <w:r w:rsidDel="00000000" w:rsidR="00000000" w:rsidRPr="00000000">
        <w:rPr>
          <w:rtl w:val="0"/>
        </w:rPr>
        <w:t xml:space="preserve">One-minute paper </w:t>
      </w:r>
    </w:p>
    <w:p w:rsidR="00000000" w:rsidDel="00000000" w:rsidP="00000000" w:rsidRDefault="00000000" w:rsidRPr="00000000" w14:paraId="00000017">
      <w:pPr>
        <w:rPr/>
      </w:pPr>
      <w:r w:rsidDel="00000000" w:rsidR="00000000" w:rsidRPr="00000000">
        <w:rPr>
          <w:u w:val="single"/>
          <w:rtl w:val="0"/>
        </w:rPr>
        <w:t xml:space="preserve">Class organisation: </w:t>
      </w:r>
      <w:r w:rsidDel="00000000" w:rsidR="00000000" w:rsidRPr="00000000">
        <w:rPr>
          <w:rtl w:val="0"/>
        </w:rPr>
        <w:t xml:space="preserve">whole class</w:t>
      </w:r>
    </w:p>
    <w:p w:rsidR="00000000" w:rsidDel="00000000" w:rsidP="00000000" w:rsidRDefault="00000000" w:rsidRPr="00000000" w14:paraId="00000018">
      <w:pPr>
        <w:rPr/>
      </w:pPr>
      <w:r w:rsidDel="00000000" w:rsidR="00000000" w:rsidRPr="00000000">
        <w:rPr>
          <w:u w:val="single"/>
          <w:rtl w:val="0"/>
        </w:rPr>
        <w:t xml:space="preserve">Actions/Tasks:</w:t>
      </w:r>
      <w:r w:rsidDel="00000000" w:rsidR="00000000" w:rsidRPr="00000000">
        <w:rPr>
          <w:rtl w:val="0"/>
        </w:rPr>
        <w:t xml:space="preserve"> Students are asked to reflect on their understanding on a </w:t>
      </w:r>
      <w:hyperlink r:id="rId10">
        <w:r w:rsidDel="00000000" w:rsidR="00000000" w:rsidRPr="00000000">
          <w:rPr>
            <w:color w:val="1155cc"/>
            <w:rtl w:val="0"/>
          </w:rPr>
          <w:t xml:space="preserve">One-Minute Paper</w:t>
        </w:r>
      </w:hyperlink>
      <w:r w:rsidDel="00000000" w:rsidR="00000000" w:rsidRPr="00000000">
        <w:rPr>
          <w:rtl w:val="0"/>
        </w:rPr>
      </w:r>
    </w:p>
    <w:p w:rsidR="00000000" w:rsidDel="00000000" w:rsidP="00000000" w:rsidRDefault="00000000" w:rsidRPr="00000000" w14:paraId="00000019">
      <w:pPr>
        <w:spacing w:before="200" w:lineRule="auto"/>
        <w:ind w:left="851" w:right="804" w:firstLine="0"/>
        <w:jc w:val="center"/>
        <w:rPr>
          <w:b w:val="1"/>
          <w:color w:val="ff9900"/>
          <w:sz w:val="28"/>
          <w:szCs w:val="28"/>
        </w:rPr>
      </w:pPr>
      <w:r w:rsidDel="00000000" w:rsidR="00000000" w:rsidRPr="00000000">
        <w:rPr>
          <w:i w:val="1"/>
          <w:color w:val="6aa84f"/>
          <w:sz w:val="24"/>
          <w:szCs w:val="24"/>
          <w:rtl w:val="0"/>
        </w:rPr>
        <w:t xml:space="preserve">“What was the most important point or central concept communicated during today’s class?”</w:t>
      </w:r>
      <w:r w:rsidDel="00000000" w:rsidR="00000000" w:rsidRPr="00000000">
        <w:rPr>
          <w:rtl w:val="0"/>
        </w:rPr>
      </w:r>
    </w:p>
    <w:p w:rsidR="00000000" w:rsidDel="00000000" w:rsidP="00000000" w:rsidRDefault="00000000" w:rsidRPr="00000000" w14:paraId="0000001A">
      <w:pPr>
        <w:rPr>
          <w:b w:val="1"/>
          <w:color w:val="3d85c6"/>
          <w:sz w:val="28"/>
          <w:szCs w:val="28"/>
        </w:rPr>
      </w:pPr>
      <w:r w:rsidDel="00000000" w:rsidR="00000000" w:rsidRPr="00000000">
        <w:rPr>
          <w:b w:val="1"/>
          <w:color w:val="3d85c6"/>
          <w:sz w:val="32"/>
          <w:szCs w:val="32"/>
          <w:rtl w:val="0"/>
        </w:rPr>
        <w:t xml:space="preserve">2nd Teaching period</w:t>
      </w:r>
      <w:r w:rsidDel="00000000" w:rsidR="00000000" w:rsidRPr="00000000">
        <w:rPr>
          <w:rtl w:val="0"/>
        </w:rPr>
      </w:r>
    </w:p>
    <w:p w:rsidR="00000000" w:rsidDel="00000000" w:rsidP="00000000" w:rsidRDefault="00000000" w:rsidRPr="00000000" w14:paraId="0000001B">
      <w:pPr>
        <w:spacing w:before="200" w:lineRule="auto"/>
        <w:rPr>
          <w:b w:val="1"/>
          <w:color w:val="ff9900"/>
          <w:sz w:val="28"/>
          <w:szCs w:val="28"/>
        </w:rPr>
      </w:pPr>
      <w:r w:rsidDel="00000000" w:rsidR="00000000" w:rsidRPr="00000000">
        <w:rPr>
          <w:b w:val="1"/>
          <w:color w:val="ff9900"/>
          <w:sz w:val="28"/>
          <w:szCs w:val="28"/>
          <w:rtl w:val="0"/>
        </w:rPr>
        <w:t xml:space="preserve">1st Activity</w:t>
      </w:r>
    </w:p>
    <w:p w:rsidR="00000000" w:rsidDel="00000000" w:rsidP="00000000" w:rsidRDefault="00000000" w:rsidRPr="00000000" w14:paraId="0000001C">
      <w:pPr>
        <w:rPr/>
      </w:pPr>
      <w:r w:rsidDel="00000000" w:rsidR="00000000" w:rsidRPr="00000000">
        <w:rPr>
          <w:u w:val="single"/>
          <w:rtl w:val="0"/>
        </w:rPr>
        <w:t xml:space="preserve">Time</w:t>
      </w:r>
      <w:r w:rsidDel="00000000" w:rsidR="00000000" w:rsidRPr="00000000">
        <w:rPr>
          <w:rtl w:val="0"/>
        </w:rPr>
        <w:t xml:space="preserve">: 20’</w:t>
      </w:r>
    </w:p>
    <w:p w:rsidR="00000000" w:rsidDel="00000000" w:rsidP="00000000" w:rsidRDefault="00000000" w:rsidRPr="00000000" w14:paraId="0000001D">
      <w:pPr>
        <w:rPr/>
      </w:pPr>
      <w:r w:rsidDel="00000000" w:rsidR="00000000" w:rsidRPr="00000000">
        <w:rPr>
          <w:u w:val="single"/>
          <w:rtl w:val="0"/>
        </w:rPr>
        <w:t xml:space="preserve">Type of activity</w:t>
      </w:r>
      <w:r w:rsidDel="00000000" w:rsidR="00000000" w:rsidRPr="00000000">
        <w:rPr>
          <w:rtl w:val="0"/>
        </w:rPr>
        <w:t xml:space="preserve">: Interactive group activity – Is it a CRAAP?</w:t>
      </w:r>
    </w:p>
    <w:p w:rsidR="00000000" w:rsidDel="00000000" w:rsidP="00000000" w:rsidRDefault="00000000" w:rsidRPr="00000000" w14:paraId="0000001E">
      <w:pPr>
        <w:rPr/>
      </w:pPr>
      <w:r w:rsidDel="00000000" w:rsidR="00000000" w:rsidRPr="00000000">
        <w:rPr>
          <w:u w:val="single"/>
          <w:rtl w:val="0"/>
        </w:rPr>
        <w:t xml:space="preserve">Class organisation</w:t>
      </w:r>
      <w:r w:rsidDel="00000000" w:rsidR="00000000" w:rsidRPr="00000000">
        <w:rPr>
          <w:rtl w:val="0"/>
        </w:rPr>
        <w:t xml:space="preserve">: Work in pairs</w:t>
      </w:r>
    </w:p>
    <w:p w:rsidR="00000000" w:rsidDel="00000000" w:rsidP="00000000" w:rsidRDefault="00000000" w:rsidRPr="00000000" w14:paraId="0000001F">
      <w:pPr>
        <w:rPr/>
      </w:pPr>
      <w:r w:rsidDel="00000000" w:rsidR="00000000" w:rsidRPr="00000000">
        <w:rPr>
          <w:u w:val="single"/>
          <w:rtl w:val="0"/>
        </w:rPr>
        <w:t xml:space="preserve">Actions/Tasks</w:t>
      </w:r>
      <w:r w:rsidDel="00000000" w:rsidR="00000000" w:rsidRPr="00000000">
        <w:rPr>
          <w:rtl w:val="0"/>
        </w:rPr>
        <w:t xml:space="preserve">: Students are presented with the following scenario: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student has found a </w:t>
      </w:r>
      <w:hyperlink r:id="rId11">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website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some </w:t>
      </w:r>
      <w:r w:rsidDel="00000000" w:rsidR="00000000" w:rsidRPr="00000000">
        <w:rPr>
          <w:rtl w:val="0"/>
        </w:rPr>
        <w:t xml:space="preserve">exciting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information about Alan Turing: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550955" cy="1419809"/>
            <wp:effectExtent b="0" l="0" r="0" t="0"/>
            <wp:docPr descr="C:\Users\Σοφία\Desktop\ΣΟΦΙΑ\1ο Πρότυπο Αθήνας\OLA\CRAAP test\Turing and Apple logo.png" id="28" name="image3.png"/>
            <a:graphic>
              <a:graphicData uri="http://schemas.openxmlformats.org/drawingml/2006/picture">
                <pic:pic>
                  <pic:nvPicPr>
                    <pic:cNvPr descr="C:\Users\Σοφία\Desktop\ΣΟΦΙΑ\1ο Πρότυπο Αθήνας\OLA\CRAAP test\Turing and Apple logo.png" id="0" name="image3.png"/>
                    <pic:cNvPicPr preferRelativeResize="0"/>
                  </pic:nvPicPr>
                  <pic:blipFill>
                    <a:blip r:embed="rId12"/>
                    <a:srcRect b="0" l="0" r="0" t="0"/>
                    <a:stretch>
                      <a:fillRect/>
                    </a:stretch>
                  </pic:blipFill>
                  <pic:spPr>
                    <a:xfrm>
                      <a:off x="0" y="0"/>
                      <a:ext cx="1550955" cy="141980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108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corporate logo of Apple computers is a poignant tribute to Alan Turing who was found dead at his home with a half-eaten poisoned apple beside his bed."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Students are encouraged to work in pairs in order to evaluate the specific </w:t>
      </w:r>
      <w:hyperlink r:id="rId13">
        <w:r w:rsidDel="00000000" w:rsidR="00000000" w:rsidRPr="00000000">
          <w:rPr>
            <w:color w:val="1155cc"/>
            <w:rtl w:val="0"/>
          </w:rPr>
          <w:t xml:space="preserve">web source</w:t>
        </w:r>
      </w:hyperlink>
      <w:r w:rsidDel="00000000" w:rsidR="00000000" w:rsidRPr="00000000">
        <w:rPr>
          <w:rtl w:val="0"/>
        </w:rPr>
        <w:t xml:space="preserve"> </w:t>
      </w:r>
    </w:p>
    <w:p w:rsidR="00000000" w:rsidDel="00000000" w:rsidP="00000000" w:rsidRDefault="00000000" w:rsidRPr="00000000" w14:paraId="00000025">
      <w:pPr>
        <w:spacing w:after="200" w:lineRule="auto"/>
        <w:rPr>
          <w:b w:val="1"/>
          <w:color w:val="ff9900"/>
          <w:sz w:val="28"/>
          <w:szCs w:val="28"/>
        </w:rPr>
      </w:pPr>
      <w:r w:rsidDel="00000000" w:rsidR="00000000" w:rsidRPr="00000000">
        <w:rPr>
          <w:rtl w:val="0"/>
        </w:rPr>
        <w:t xml:space="preserve">using the </w:t>
      </w:r>
      <w:hyperlink r:id="rId14">
        <w:r w:rsidDel="00000000" w:rsidR="00000000" w:rsidRPr="00000000">
          <w:rPr>
            <w:color w:val="1155cc"/>
            <w:rtl w:val="0"/>
          </w:rPr>
          <w:t xml:space="preserve">Interactive Source Evaluation Scorecard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spacing w:before="200" w:lineRule="auto"/>
        <w:rPr>
          <w:b w:val="1"/>
          <w:color w:val="ff9900"/>
          <w:sz w:val="28"/>
          <w:szCs w:val="28"/>
        </w:rPr>
      </w:pPr>
      <w:r w:rsidDel="00000000" w:rsidR="00000000" w:rsidRPr="00000000">
        <w:rPr>
          <w:b w:val="1"/>
          <w:color w:val="ff9900"/>
          <w:sz w:val="28"/>
          <w:szCs w:val="28"/>
          <w:rtl w:val="0"/>
        </w:rPr>
        <w:t xml:space="preserve">2nd Activity</w:t>
      </w:r>
    </w:p>
    <w:p w:rsidR="00000000" w:rsidDel="00000000" w:rsidP="00000000" w:rsidRDefault="00000000" w:rsidRPr="00000000" w14:paraId="00000027">
      <w:pPr>
        <w:spacing w:after="0" w:before="0" w:lineRule="auto"/>
        <w:rPr/>
      </w:pPr>
      <w:r w:rsidDel="00000000" w:rsidR="00000000" w:rsidRPr="00000000">
        <w:rPr>
          <w:u w:val="single"/>
          <w:rtl w:val="0"/>
        </w:rPr>
        <w:t xml:space="preserve">Time</w:t>
      </w:r>
      <w:r w:rsidDel="00000000" w:rsidR="00000000" w:rsidRPr="00000000">
        <w:rPr>
          <w:rtl w:val="0"/>
        </w:rPr>
        <w:t xml:space="preserve">: 20’</w:t>
      </w:r>
    </w:p>
    <w:p w:rsidR="00000000" w:rsidDel="00000000" w:rsidP="00000000" w:rsidRDefault="00000000" w:rsidRPr="00000000" w14:paraId="00000028">
      <w:pPr>
        <w:shd w:fill="ffffff" w:val="clear"/>
        <w:spacing w:after="0" w:before="0" w:line="240" w:lineRule="auto"/>
        <w:rPr>
          <w:color w:val="333333"/>
        </w:rPr>
      </w:pPr>
      <w:r w:rsidDel="00000000" w:rsidR="00000000" w:rsidRPr="00000000">
        <w:rPr>
          <w:u w:val="single"/>
          <w:rtl w:val="0"/>
        </w:rPr>
        <w:t xml:space="preserve">Type of activity</w:t>
      </w:r>
      <w:r w:rsidDel="00000000" w:rsidR="00000000" w:rsidRPr="00000000">
        <w:rPr>
          <w:rtl w:val="0"/>
        </w:rPr>
        <w:t xml:space="preserve">: Assessment activity</w:t>
      </w:r>
      <w:r w:rsidDel="00000000" w:rsidR="00000000" w:rsidRPr="00000000">
        <w:rPr>
          <w:rtl w:val="0"/>
        </w:rPr>
      </w:r>
    </w:p>
    <w:p w:rsidR="00000000" w:rsidDel="00000000" w:rsidP="00000000" w:rsidRDefault="00000000" w:rsidRPr="00000000" w14:paraId="00000029">
      <w:pPr>
        <w:spacing w:after="0" w:before="0" w:lineRule="auto"/>
        <w:rPr/>
      </w:pPr>
      <w:r w:rsidDel="00000000" w:rsidR="00000000" w:rsidRPr="00000000">
        <w:rPr>
          <w:u w:val="single"/>
          <w:rtl w:val="0"/>
        </w:rPr>
        <w:t xml:space="preserve">Class organisation</w:t>
      </w:r>
      <w:r w:rsidDel="00000000" w:rsidR="00000000" w:rsidRPr="00000000">
        <w:rPr>
          <w:rtl w:val="0"/>
        </w:rPr>
        <w:t xml:space="preserve">: Whole class</w:t>
      </w:r>
    </w:p>
    <w:p w:rsidR="00000000" w:rsidDel="00000000" w:rsidP="00000000" w:rsidRDefault="00000000" w:rsidRPr="00000000" w14:paraId="0000002A">
      <w:pPr>
        <w:spacing w:after="0" w:before="0" w:lineRule="auto"/>
        <w:rPr/>
      </w:pPr>
      <w:r w:rsidDel="00000000" w:rsidR="00000000" w:rsidRPr="00000000">
        <w:rPr>
          <w:u w:val="single"/>
          <w:rtl w:val="0"/>
        </w:rPr>
        <w:t xml:space="preserve">Actions/Tasks</w:t>
      </w:r>
      <w:r w:rsidDel="00000000" w:rsidR="00000000" w:rsidRPr="00000000">
        <w:rPr>
          <w:rtl w:val="0"/>
        </w:rPr>
        <w:t xml:space="preserve">: Students are prompted to evaluate their understanding by completing the </w:t>
      </w:r>
      <w:hyperlink r:id="rId15">
        <w:r w:rsidDel="00000000" w:rsidR="00000000" w:rsidRPr="00000000">
          <w:rPr>
            <w:color w:val="1155cc"/>
            <w:rtl w:val="0"/>
          </w:rPr>
          <w:t xml:space="preserve">Source Evaluation Report</w:t>
        </w:r>
      </w:hyperlink>
      <w:r w:rsidDel="00000000" w:rsidR="00000000" w:rsidRPr="00000000">
        <w:rPr>
          <w:rtl w:val="0"/>
        </w:rPr>
        <w:t xml:space="preserve"> (</w:t>
      </w:r>
      <w:hyperlink r:id="rId16">
        <w:r w:rsidDel="00000000" w:rsidR="00000000" w:rsidRPr="00000000">
          <w:rPr>
            <w:color w:val="1155cc"/>
            <w:rtl w:val="0"/>
          </w:rPr>
          <w:t xml:space="preserve">download the H5P file</w:t>
        </w:r>
      </w:hyperlink>
      <w:r w:rsidDel="00000000" w:rsidR="00000000" w:rsidRPr="00000000">
        <w:rPr>
          <w:rtl w:val="0"/>
        </w:rPr>
        <w:t xml:space="preserve">) They are asked to: </w:t>
      </w:r>
    </w:p>
    <w:p w:rsidR="00000000" w:rsidDel="00000000" w:rsidP="00000000" w:rsidRDefault="00000000" w:rsidRPr="00000000" w14:paraId="0000002B">
      <w:pPr>
        <w:numPr>
          <w:ilvl w:val="0"/>
          <w:numId w:val="2"/>
        </w:numPr>
        <w:shd w:fill="ffffff" w:val="clear"/>
        <w:spacing w:before="120" w:line="240" w:lineRule="auto"/>
        <w:ind w:left="1168" w:hanging="357"/>
        <w:rPr/>
      </w:pPr>
      <w:r w:rsidDel="00000000" w:rsidR="00000000" w:rsidRPr="00000000">
        <w:rPr>
          <w:rtl w:val="0"/>
        </w:rPr>
        <w:t xml:space="preserve">Select </w:t>
      </w:r>
      <w:r w:rsidDel="00000000" w:rsidR="00000000" w:rsidRPr="00000000">
        <w:rPr>
          <w:b w:val="1"/>
          <w:rtl w:val="0"/>
        </w:rPr>
        <w:t xml:space="preserve">one </w:t>
      </w:r>
      <w:r w:rsidDel="00000000" w:rsidR="00000000" w:rsidRPr="00000000">
        <w:rPr>
          <w:rtl w:val="0"/>
        </w:rPr>
        <w:t xml:space="preserve">of the web resources they have already discussed in Activity 1.2. </w:t>
      </w:r>
    </w:p>
    <w:p w:rsidR="00000000" w:rsidDel="00000000" w:rsidP="00000000" w:rsidRDefault="00000000" w:rsidRPr="00000000" w14:paraId="0000002C">
      <w:pPr>
        <w:numPr>
          <w:ilvl w:val="0"/>
          <w:numId w:val="2"/>
        </w:numPr>
        <w:shd w:fill="ffffff" w:val="clear"/>
        <w:spacing w:before="120" w:line="240" w:lineRule="auto"/>
        <w:ind w:left="1170" w:hanging="360"/>
        <w:rPr/>
      </w:pPr>
      <w:r w:rsidDel="00000000" w:rsidR="00000000" w:rsidRPr="00000000">
        <w:rPr>
          <w:rtl w:val="0"/>
        </w:rPr>
        <w:t xml:space="preserve">Add criteria for the source evaluation project. They should describe each criterion in their own words.</w:t>
      </w:r>
    </w:p>
    <w:p w:rsidR="00000000" w:rsidDel="00000000" w:rsidP="00000000" w:rsidRDefault="00000000" w:rsidRPr="00000000" w14:paraId="0000002D">
      <w:pPr>
        <w:numPr>
          <w:ilvl w:val="0"/>
          <w:numId w:val="2"/>
        </w:numPr>
        <w:shd w:fill="ffffff" w:val="clear"/>
        <w:spacing w:before="120" w:line="240" w:lineRule="auto"/>
        <w:ind w:left="1168" w:hanging="357"/>
        <w:rPr/>
      </w:pPr>
      <w:r w:rsidDel="00000000" w:rsidR="00000000" w:rsidRPr="00000000">
        <w:rPr>
          <w:rtl w:val="0"/>
        </w:rPr>
        <w:t xml:space="preserve">Evaluate their source. Answer the questions related to the criteria they defined.</w:t>
      </w:r>
    </w:p>
    <w:p w:rsidR="00000000" w:rsidDel="00000000" w:rsidP="00000000" w:rsidRDefault="00000000" w:rsidRPr="00000000" w14:paraId="0000002E">
      <w:pPr>
        <w:numPr>
          <w:ilvl w:val="0"/>
          <w:numId w:val="2"/>
        </w:numPr>
        <w:shd w:fill="ffffff" w:val="clear"/>
        <w:spacing w:before="120" w:line="240" w:lineRule="auto"/>
        <w:ind w:left="1170" w:hanging="360"/>
        <w:rPr/>
      </w:pPr>
      <w:r w:rsidDel="00000000" w:rsidR="00000000" w:rsidRPr="00000000">
        <w:rPr>
          <w:rtl w:val="0"/>
        </w:rPr>
        <w:t xml:space="preserve">Assess how well the source complies with the criteria they defined</w:t>
      </w:r>
    </w:p>
    <w:p w:rsidR="00000000" w:rsidDel="00000000" w:rsidP="00000000" w:rsidRDefault="00000000" w:rsidRPr="00000000" w14:paraId="0000002F">
      <w:pPr>
        <w:numPr>
          <w:ilvl w:val="0"/>
          <w:numId w:val="2"/>
        </w:numPr>
        <w:shd w:fill="ffffff" w:val="clear"/>
        <w:spacing w:before="120" w:line="240" w:lineRule="auto"/>
        <w:ind w:left="1170" w:hanging="360"/>
        <w:rPr/>
      </w:pPr>
      <w:r w:rsidDel="00000000" w:rsidR="00000000" w:rsidRPr="00000000">
        <w:rPr>
          <w:rtl w:val="0"/>
        </w:rPr>
        <w:t xml:space="preserve">Create and submit their report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before="200" w:lineRule="auto"/>
        <w:rPr>
          <w:b w:val="1"/>
          <w:color w:val="ff9900"/>
          <w:sz w:val="28"/>
          <w:szCs w:val="28"/>
        </w:rPr>
      </w:pPr>
      <w:r w:rsidDel="00000000" w:rsidR="00000000" w:rsidRPr="00000000">
        <w:rPr>
          <w:b w:val="1"/>
          <w:color w:val="ff9900"/>
          <w:sz w:val="28"/>
          <w:szCs w:val="28"/>
          <w:rtl w:val="0"/>
        </w:rPr>
        <w:t xml:space="preserve">3rd Activity</w:t>
      </w:r>
    </w:p>
    <w:p w:rsidR="00000000" w:rsidDel="00000000" w:rsidP="00000000" w:rsidRDefault="00000000" w:rsidRPr="00000000" w14:paraId="00000032">
      <w:pPr>
        <w:rPr/>
      </w:pPr>
      <w:r w:rsidDel="00000000" w:rsidR="00000000" w:rsidRPr="00000000">
        <w:rPr>
          <w:u w:val="single"/>
          <w:rtl w:val="0"/>
        </w:rPr>
        <w:t xml:space="preserve">Time:</w:t>
      </w:r>
      <w:r w:rsidDel="00000000" w:rsidR="00000000" w:rsidRPr="00000000">
        <w:rPr>
          <w:rtl w:val="0"/>
        </w:rPr>
        <w:t xml:space="preserve"> 5’</w:t>
      </w:r>
    </w:p>
    <w:p w:rsidR="00000000" w:rsidDel="00000000" w:rsidP="00000000" w:rsidRDefault="00000000" w:rsidRPr="00000000" w14:paraId="00000033">
      <w:pPr>
        <w:rPr/>
      </w:pPr>
      <w:r w:rsidDel="00000000" w:rsidR="00000000" w:rsidRPr="00000000">
        <w:rPr>
          <w:u w:val="single"/>
          <w:rtl w:val="0"/>
        </w:rPr>
        <w:t xml:space="preserve">Type of activity: </w:t>
      </w:r>
      <w:r w:rsidDel="00000000" w:rsidR="00000000" w:rsidRPr="00000000">
        <w:rPr>
          <w:rtl w:val="0"/>
        </w:rPr>
        <w:t xml:space="preserve">One-minute paper </w:t>
      </w:r>
    </w:p>
    <w:p w:rsidR="00000000" w:rsidDel="00000000" w:rsidP="00000000" w:rsidRDefault="00000000" w:rsidRPr="00000000" w14:paraId="00000034">
      <w:pPr>
        <w:rPr/>
      </w:pPr>
      <w:r w:rsidDel="00000000" w:rsidR="00000000" w:rsidRPr="00000000">
        <w:rPr>
          <w:u w:val="single"/>
          <w:rtl w:val="0"/>
        </w:rPr>
        <w:t xml:space="preserve">Class organisation: </w:t>
      </w:r>
      <w:r w:rsidDel="00000000" w:rsidR="00000000" w:rsidRPr="00000000">
        <w:rPr>
          <w:rtl w:val="0"/>
        </w:rPr>
        <w:t xml:space="preserve">whole class</w:t>
      </w:r>
    </w:p>
    <w:p w:rsidR="00000000" w:rsidDel="00000000" w:rsidP="00000000" w:rsidRDefault="00000000" w:rsidRPr="00000000" w14:paraId="00000035">
      <w:pPr>
        <w:rPr/>
      </w:pPr>
      <w:r w:rsidDel="00000000" w:rsidR="00000000" w:rsidRPr="00000000">
        <w:rPr>
          <w:u w:val="single"/>
          <w:rtl w:val="0"/>
        </w:rPr>
        <w:t xml:space="preserve">Actions/Tasks:</w:t>
      </w:r>
      <w:r w:rsidDel="00000000" w:rsidR="00000000" w:rsidRPr="00000000">
        <w:rPr>
          <w:rtl w:val="0"/>
        </w:rPr>
        <w:t xml:space="preserve"> Students are asked to reflect on their understanding on a </w:t>
      </w:r>
      <w:hyperlink r:id="rId17">
        <w:r w:rsidDel="00000000" w:rsidR="00000000" w:rsidRPr="00000000">
          <w:rPr>
            <w:color w:val="1155cc"/>
            <w:rtl w:val="0"/>
          </w:rPr>
          <w:t xml:space="preserve">One-Minute Paper</w:t>
        </w:r>
      </w:hyperlink>
      <w:r w:rsidDel="00000000" w:rsidR="00000000" w:rsidRPr="00000000">
        <w:rPr>
          <w:rtl w:val="0"/>
        </w:rPr>
      </w:r>
    </w:p>
    <w:p w:rsidR="00000000" w:rsidDel="00000000" w:rsidP="00000000" w:rsidRDefault="00000000" w:rsidRPr="00000000" w14:paraId="00000036">
      <w:pPr>
        <w:ind w:left="720" w:right="1110" w:firstLine="0"/>
        <w:jc w:val="both"/>
        <w:rPr>
          <w:color w:val="3a3a3a"/>
          <w:highlight w:val="white"/>
        </w:rPr>
      </w:pPr>
      <w:r w:rsidDel="00000000" w:rsidR="00000000" w:rsidRPr="00000000">
        <w:rPr>
          <w:rtl w:val="0"/>
        </w:rPr>
      </w:r>
    </w:p>
    <w:p w:rsidR="00000000" w:rsidDel="00000000" w:rsidP="00000000" w:rsidRDefault="00000000" w:rsidRPr="00000000" w14:paraId="00000037">
      <w:pPr>
        <w:ind w:left="993" w:right="1655" w:firstLine="0"/>
        <w:jc w:val="center"/>
        <w:rPr/>
      </w:pPr>
      <w:bookmarkStart w:colFirst="0" w:colLast="0" w:name="_heading=h.gjdgxs" w:id="0"/>
      <w:bookmarkEnd w:id="0"/>
      <w:r w:rsidDel="00000000" w:rsidR="00000000" w:rsidRPr="00000000">
        <w:rPr>
          <w:i w:val="1"/>
          <w:color w:val="6aa84f"/>
          <w:sz w:val="24"/>
          <w:szCs w:val="24"/>
          <w:highlight w:val="white"/>
          <w:rtl w:val="0"/>
        </w:rPr>
        <w:t xml:space="preserve">“For you, what interesting questions remain unanswered about the topic?”</w:t>
      </w:r>
      <w:r w:rsidDel="00000000" w:rsidR="00000000" w:rsidRPr="00000000">
        <w:rPr>
          <w:rtl w:val="0"/>
        </w:rPr>
      </w:r>
    </w:p>
    <w:sectPr>
      <w:footerReference r:id="rId18" w:type="default"/>
      <w:pgSz w:h="16838" w:w="11906" w:orient="portrait"/>
      <w:pgMar w:bottom="1094" w:top="113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hyperlink r:id="rId1">
      <w:r w:rsidDel="00000000" w:rsidR="00000000" w:rsidRPr="00000000">
        <w:rPr>
          <w:color w:val="1155cc"/>
          <w:u w:val="single"/>
        </w:rPr>
        <w:drawing>
          <wp:inline distB="114300" distT="114300" distL="114300" distR="114300">
            <wp:extent cx="3467100" cy="542925"/>
            <wp:effectExtent b="0" l="0" r="0" t="0"/>
            <wp:docPr id="2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467100" cy="54292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character" w:styleId="-">
    <w:name w:val="Hyperlink"/>
    <w:basedOn w:val="a0"/>
    <w:uiPriority w:val="99"/>
    <w:unhideWhenUsed w:val="1"/>
    <w:rsid w:val="003A5064"/>
    <w:rPr>
      <w:color w:val="0000ff"/>
      <w:u w:val="single"/>
    </w:rPr>
  </w:style>
  <w:style w:type="paragraph" w:styleId="a7">
    <w:name w:val="List Paragraph"/>
    <w:basedOn w:val="a"/>
    <w:uiPriority w:val="34"/>
    <w:qFormat w:val="1"/>
    <w:rsid w:val="003E0C53"/>
    <w:pPr>
      <w:ind w:left="720"/>
      <w:contextualSpacing w:val="1"/>
    </w:pPr>
  </w:style>
  <w:style w:type="paragraph" w:styleId="Web">
    <w:name w:val="Normal (Web)"/>
    <w:basedOn w:val="a"/>
    <w:uiPriority w:val="99"/>
    <w:semiHidden w:val="1"/>
    <w:unhideWhenUsed w:val="1"/>
    <w:rsid w:val="00242573"/>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tmargarets.london/archives/2009/05/turings_poisoned_apple.html" TargetMode="External"/><Relationship Id="rId10" Type="http://schemas.openxmlformats.org/officeDocument/2006/relationships/hyperlink" Target="https://docs.google.com/document/d/1k9RBuLGHG9X_viRZkejnQxcJoAxwB74YJVJ93jYhwto/edit?usp=sharing" TargetMode="External"/><Relationship Id="rId13" Type="http://schemas.openxmlformats.org/officeDocument/2006/relationships/hyperlink" Target="https://stmargarets.london/archives/2009/05/turings_poisoned_apple.html"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WCGJIUoKSzz7uClCwsoRfteev64imJ6m/edit?usp=sharing&amp;ouid=112133034848320858595&amp;rtpof=true&amp;sd=true" TargetMode="External"/><Relationship Id="rId15" Type="http://schemas.openxmlformats.org/officeDocument/2006/relationships/hyperlink" Target="https://moodle.include-erasmus.eu/mod/hvp/view.php?id=1506" TargetMode="External"/><Relationship Id="rId14" Type="http://schemas.openxmlformats.org/officeDocument/2006/relationships/hyperlink" Target="https://docs.google.com/spreadsheets/d/1mvJeOjt-IFGwKm4vK5b9kET0uAhkWaCmEUIa_bYCVfw/edit?usp=sharing" TargetMode="External"/><Relationship Id="rId17" Type="http://schemas.openxmlformats.org/officeDocument/2006/relationships/hyperlink" Target="https://docs.google.com/document/d/13raEL1xOkgy7xGRN0arILE1e0lXpDWLkQ4z-COAw4oE/edit?usp=sharing" TargetMode="External"/><Relationship Id="rId16" Type="http://schemas.openxmlformats.org/officeDocument/2006/relationships/hyperlink" Target="https://drive.google.com/file/d/1ZWqBbd4cg4_N5e3jAlkomuLv9cZEQjy1/view?usp=sharin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www.thinglink.com/scene/14642788474856407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q0Oa8IrXqQ681mgCxRJLmnfBYg==">AMUW2mVMPCO9tzC84wy47cZD7LGa/BHsNEaIf1IlvtWF3xvH+Lbr1WQ52QcQFPOE1AhPljBW7TiFo1+Vrs3PzjrEn8T38nR1bPJyjA4IvRbPd5y5n7ww+EG2vVhX6oiWWRMji/1ndKAR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2022-04-21T17:37:00Z</dcterms:created>
  <dc:creator>Σοφία</dc:creator>
</cp:coreProperties>
</file>