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7550A" w14:textId="7B9534B1" w:rsidR="00E07C1B" w:rsidRDefault="008E3D28" w:rsidP="008E3D28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136D0D" wp14:editId="5E18143B">
            <wp:simplePos x="0" y="0"/>
            <wp:positionH relativeFrom="column">
              <wp:posOffset>1613502</wp:posOffset>
            </wp:positionH>
            <wp:positionV relativeFrom="paragraph">
              <wp:posOffset>2540</wp:posOffset>
            </wp:positionV>
            <wp:extent cx="2674056" cy="2614127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056" cy="2614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CABE3" w14:textId="3A8A3E6F" w:rsidR="00E10EB4" w:rsidRPr="00BB094C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</w:t>
      </w:r>
    </w:p>
    <w:p w14:paraId="121346BE" w14:textId="740A5982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C18CDA8" w14:textId="5AEB3814" w:rsidR="00C21B90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CD34B68" w14:textId="21009D17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2F9739B2" w14:textId="578D404C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0E88D42" w14:textId="547FFB29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CD33A19" w14:textId="5E68A1A1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F0D8171" w14:textId="77777777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291F9FF" w14:textId="153089D3" w:rsidR="00C21B90" w:rsidRPr="003919F5" w:rsidRDefault="00C21B90" w:rsidP="003919F5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14:paraId="12CEEB83" w14:textId="77777777" w:rsidR="003919F5" w:rsidRPr="003919F5" w:rsidRDefault="003919F5" w:rsidP="003919F5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3919F5">
        <w:rPr>
          <w:rFonts w:ascii="Times New Roman" w:hAnsi="Times New Roman" w:cs="Times New Roman"/>
          <w:b/>
          <w:sz w:val="28"/>
          <w:szCs w:val="28"/>
          <w:lang w:val="it-IT"/>
        </w:rPr>
        <w:t>GENDER EMPATHY</w:t>
      </w:r>
    </w:p>
    <w:p w14:paraId="272DB1F8" w14:textId="77777777" w:rsidR="003919F5" w:rsidRPr="003919F5" w:rsidRDefault="003919F5" w:rsidP="003919F5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3919F5">
        <w:rPr>
          <w:rFonts w:ascii="Times New Roman" w:hAnsi="Times New Roman" w:cs="Times New Roman"/>
          <w:b/>
          <w:sz w:val="28"/>
          <w:szCs w:val="28"/>
          <w:lang w:val="it-IT"/>
        </w:rPr>
        <w:t>Raise awareness and educate on gender equality</w:t>
      </w:r>
    </w:p>
    <w:p w14:paraId="38B45289" w14:textId="44276995" w:rsidR="00495BE7" w:rsidRDefault="003919F5" w:rsidP="003919F5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  <w:bookmarkStart w:id="0" w:name="_GoBack"/>
      <w:r w:rsidRPr="003919F5">
        <w:rPr>
          <w:rFonts w:ascii="Times New Roman" w:hAnsi="Times New Roman" w:cs="Times New Roman"/>
          <w:b/>
          <w:sz w:val="28"/>
          <w:szCs w:val="28"/>
          <w:lang w:val="it-IT"/>
        </w:rPr>
        <w:t xml:space="preserve">Girls too ... can do it! Even the boys ... </w:t>
      </w:r>
      <w:proofErr w:type="spellStart"/>
      <w:r w:rsidRPr="003919F5">
        <w:rPr>
          <w:rFonts w:ascii="Times New Roman" w:hAnsi="Times New Roman" w:cs="Times New Roman"/>
          <w:b/>
          <w:sz w:val="28"/>
          <w:szCs w:val="28"/>
          <w:lang w:val="it-IT"/>
        </w:rPr>
        <w:t>they</w:t>
      </w:r>
      <w:proofErr w:type="spellEnd"/>
      <w:r w:rsidRPr="003919F5">
        <w:rPr>
          <w:rFonts w:ascii="Times New Roman" w:hAnsi="Times New Roman" w:cs="Times New Roman"/>
          <w:b/>
          <w:sz w:val="28"/>
          <w:szCs w:val="28"/>
          <w:lang w:val="it-IT"/>
        </w:rPr>
        <w:t xml:space="preserve"> can do </w:t>
      </w:r>
      <w:proofErr w:type="spellStart"/>
      <w:r w:rsidRPr="003919F5">
        <w:rPr>
          <w:rFonts w:ascii="Times New Roman" w:hAnsi="Times New Roman" w:cs="Times New Roman"/>
          <w:b/>
          <w:sz w:val="28"/>
          <w:szCs w:val="28"/>
          <w:lang w:val="it-IT"/>
        </w:rPr>
        <w:t>it!</w:t>
      </w:r>
      <w:proofErr w:type="spellEnd"/>
    </w:p>
    <w:bookmarkEnd w:id="0"/>
    <w:p w14:paraId="2C71B43F" w14:textId="442FE28A" w:rsidR="00495BE7" w:rsidRDefault="00495BE7" w:rsidP="003919F5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noProof/>
        </w:rPr>
        <w:drawing>
          <wp:inline distT="0" distB="0" distL="0" distR="0" wp14:anchorId="27C53808" wp14:editId="691ADBDE">
            <wp:extent cx="3848100" cy="2842061"/>
            <wp:effectExtent l="0" t="0" r="0" b="0"/>
            <wp:docPr id="2" name="Immagine 2" descr="https://www.gruppoeditorialebrioschi.it/immaginiLibri/bri_anche_le_ragazze____possono_fare__anche_i_ragazzi____possono_fare_422_2_t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ruppoeditorialebrioschi.it/immaginiLibri/bri_anche_le_ragazze____possono_fare__anche_i_ragazzi____possono_fare_422_2_tm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080" cy="2856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4452E" w14:textId="77777777" w:rsidR="003919F5" w:rsidRPr="003919F5" w:rsidRDefault="003919F5" w:rsidP="003919F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540" w:lineRule="atLeast"/>
        <w:jc w:val="both"/>
        <w:rPr>
          <w:rFonts w:ascii="inherit" w:eastAsia="Times New Roman" w:hAnsi="inherit" w:cs="Courier New"/>
          <w:color w:val="202124"/>
          <w:sz w:val="28"/>
          <w:szCs w:val="28"/>
          <w:lang w:val="en"/>
        </w:rPr>
      </w:pPr>
      <w:r w:rsidRPr="003919F5">
        <w:rPr>
          <w:rFonts w:ascii="inherit" w:eastAsia="Times New Roman" w:hAnsi="inherit" w:cs="Courier New"/>
          <w:color w:val="202124"/>
          <w:sz w:val="28"/>
          <w:szCs w:val="28"/>
          <w:lang w:val="en"/>
        </w:rPr>
        <w:t>The book</w:t>
      </w:r>
    </w:p>
    <w:p w14:paraId="6D1EA3DD" w14:textId="77777777" w:rsidR="003919F5" w:rsidRPr="003919F5" w:rsidRDefault="003919F5" w:rsidP="003919F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540" w:lineRule="atLeast"/>
        <w:jc w:val="both"/>
        <w:rPr>
          <w:rFonts w:ascii="inherit" w:eastAsia="Times New Roman" w:hAnsi="inherit" w:cs="Courier New"/>
          <w:color w:val="202124"/>
          <w:sz w:val="28"/>
          <w:szCs w:val="28"/>
          <w:lang w:val="en"/>
        </w:rPr>
      </w:pPr>
      <w:r w:rsidRPr="003919F5">
        <w:rPr>
          <w:rFonts w:ascii="inherit" w:eastAsia="Times New Roman" w:hAnsi="inherit" w:cs="Courier New"/>
          <w:color w:val="202124"/>
          <w:sz w:val="28"/>
          <w:szCs w:val="28"/>
          <w:lang w:val="en"/>
        </w:rPr>
        <w:t>An illustrated register on equality and freedom.</w:t>
      </w:r>
    </w:p>
    <w:p w14:paraId="4B81514B" w14:textId="77777777" w:rsidR="003919F5" w:rsidRPr="003919F5" w:rsidRDefault="003919F5" w:rsidP="003919F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540" w:lineRule="atLeast"/>
        <w:jc w:val="both"/>
        <w:rPr>
          <w:rFonts w:ascii="inherit" w:eastAsia="Times New Roman" w:hAnsi="inherit" w:cs="Courier New"/>
          <w:color w:val="202124"/>
          <w:sz w:val="28"/>
          <w:szCs w:val="28"/>
          <w:lang w:val="en"/>
        </w:rPr>
      </w:pPr>
      <w:r w:rsidRPr="003919F5">
        <w:rPr>
          <w:rFonts w:ascii="inherit" w:eastAsia="Times New Roman" w:hAnsi="inherit" w:cs="Courier New"/>
          <w:color w:val="202124"/>
          <w:sz w:val="28"/>
          <w:szCs w:val="28"/>
          <w:lang w:val="en"/>
        </w:rPr>
        <w:t>Soccer is not a sport for girls! Boys can't play with dolls! Girls don't like it</w:t>
      </w:r>
    </w:p>
    <w:p w14:paraId="37CC4370" w14:textId="7C129BC0" w:rsidR="003919F5" w:rsidRPr="003919F5" w:rsidRDefault="003919F5" w:rsidP="003919F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540" w:lineRule="atLeast"/>
        <w:jc w:val="both"/>
        <w:rPr>
          <w:rFonts w:ascii="inherit" w:eastAsia="Times New Roman" w:hAnsi="inherit" w:cs="Courier New"/>
          <w:color w:val="202124"/>
          <w:sz w:val="28"/>
          <w:szCs w:val="28"/>
          <w:lang w:val="en"/>
        </w:rPr>
      </w:pPr>
      <w:r w:rsidRPr="003919F5">
        <w:rPr>
          <w:rFonts w:ascii="inherit" w:eastAsia="Times New Roman" w:hAnsi="inherit" w:cs="Courier New"/>
          <w:color w:val="202124"/>
          <w:sz w:val="28"/>
          <w:szCs w:val="28"/>
          <w:lang w:val="en"/>
        </w:rPr>
        <w:t xml:space="preserve">get dirty! Boys do not Cry! These are all misconceptions: it doesn't matter if you're a boy or a </w:t>
      </w:r>
      <w:proofErr w:type="spellStart"/>
      <w:proofErr w:type="gramStart"/>
      <w:r w:rsidRPr="003919F5">
        <w:rPr>
          <w:rFonts w:ascii="inherit" w:eastAsia="Times New Roman" w:hAnsi="inherit" w:cs="Courier New"/>
          <w:color w:val="202124"/>
          <w:sz w:val="28"/>
          <w:szCs w:val="28"/>
          <w:lang w:val="en"/>
        </w:rPr>
        <w:t>girl,you</w:t>
      </w:r>
      <w:proofErr w:type="spellEnd"/>
      <w:proofErr w:type="gramEnd"/>
      <w:r w:rsidRPr="003919F5">
        <w:rPr>
          <w:rFonts w:ascii="inherit" w:eastAsia="Times New Roman" w:hAnsi="inherit" w:cs="Courier New"/>
          <w:color w:val="202124"/>
          <w:sz w:val="28"/>
          <w:szCs w:val="28"/>
          <w:lang w:val="en"/>
        </w:rPr>
        <w:t xml:space="preserve"> can do whatever you want.</w:t>
      </w:r>
    </w:p>
    <w:p w14:paraId="3244001F" w14:textId="77777777" w:rsidR="003919F5" w:rsidRPr="003919F5" w:rsidRDefault="003919F5" w:rsidP="003919F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540" w:lineRule="atLeast"/>
        <w:jc w:val="both"/>
        <w:rPr>
          <w:rFonts w:ascii="inherit" w:eastAsia="Times New Roman" w:hAnsi="inherit" w:cs="Courier New"/>
          <w:color w:val="202124"/>
          <w:sz w:val="28"/>
          <w:szCs w:val="28"/>
          <w:lang w:val="en"/>
        </w:rPr>
      </w:pPr>
      <w:r w:rsidRPr="003919F5">
        <w:rPr>
          <w:rFonts w:ascii="inherit" w:eastAsia="Times New Roman" w:hAnsi="inherit" w:cs="Courier New"/>
          <w:color w:val="202124"/>
          <w:sz w:val="28"/>
          <w:szCs w:val="28"/>
          <w:lang w:val="en"/>
        </w:rPr>
        <w:t>One book, two stories.</w:t>
      </w:r>
    </w:p>
    <w:p w14:paraId="75C57655" w14:textId="77777777" w:rsidR="003919F5" w:rsidRPr="003919F5" w:rsidRDefault="003919F5" w:rsidP="003919F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540" w:lineRule="atLeast"/>
        <w:jc w:val="both"/>
        <w:rPr>
          <w:rFonts w:ascii="inherit" w:eastAsia="Times New Roman" w:hAnsi="inherit" w:cs="Courier New"/>
          <w:color w:val="202124"/>
          <w:sz w:val="28"/>
          <w:szCs w:val="28"/>
          <w:lang w:val="it-IT"/>
        </w:rPr>
      </w:pPr>
      <w:r w:rsidRPr="003919F5">
        <w:rPr>
          <w:rFonts w:ascii="inherit" w:eastAsia="Times New Roman" w:hAnsi="inherit" w:cs="Courier New"/>
          <w:color w:val="202124"/>
          <w:sz w:val="28"/>
          <w:szCs w:val="28"/>
          <w:lang w:val="en"/>
        </w:rPr>
        <w:t>A story that breaks down stereotypes and invites children to discover themselves!</w:t>
      </w:r>
    </w:p>
    <w:sectPr w:rsidR="003919F5" w:rsidRPr="003919F5" w:rsidSect="008E3D28">
      <w:pgSz w:w="11906" w:h="16838"/>
      <w:pgMar w:top="1418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CFC4F" w14:textId="77777777" w:rsidR="005A0CA4" w:rsidRDefault="005A0CA4" w:rsidP="008E3D28">
      <w:pPr>
        <w:spacing w:line="240" w:lineRule="auto"/>
      </w:pPr>
      <w:r>
        <w:separator/>
      </w:r>
    </w:p>
  </w:endnote>
  <w:endnote w:type="continuationSeparator" w:id="0">
    <w:p w14:paraId="078C5942" w14:textId="77777777" w:rsidR="005A0CA4" w:rsidRDefault="005A0CA4" w:rsidP="008E3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49D35" w14:textId="77777777" w:rsidR="005A0CA4" w:rsidRDefault="005A0CA4" w:rsidP="008E3D28">
      <w:pPr>
        <w:spacing w:line="240" w:lineRule="auto"/>
      </w:pPr>
      <w:r>
        <w:separator/>
      </w:r>
    </w:p>
  </w:footnote>
  <w:footnote w:type="continuationSeparator" w:id="0">
    <w:p w14:paraId="54C22E05" w14:textId="77777777" w:rsidR="005A0CA4" w:rsidRDefault="005A0CA4" w:rsidP="008E3D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95D64"/>
    <w:rsid w:val="000B3F1A"/>
    <w:rsid w:val="001C5213"/>
    <w:rsid w:val="001E3E72"/>
    <w:rsid w:val="001F24BE"/>
    <w:rsid w:val="002271D4"/>
    <w:rsid w:val="00276282"/>
    <w:rsid w:val="002A1246"/>
    <w:rsid w:val="002B64ED"/>
    <w:rsid w:val="003119E1"/>
    <w:rsid w:val="00332851"/>
    <w:rsid w:val="003919F5"/>
    <w:rsid w:val="003A2CAD"/>
    <w:rsid w:val="00447CC3"/>
    <w:rsid w:val="004725E2"/>
    <w:rsid w:val="00477A3B"/>
    <w:rsid w:val="00495BE7"/>
    <w:rsid w:val="004A50A5"/>
    <w:rsid w:val="004D2901"/>
    <w:rsid w:val="004E3A2A"/>
    <w:rsid w:val="00581211"/>
    <w:rsid w:val="005A0CA4"/>
    <w:rsid w:val="00750B8C"/>
    <w:rsid w:val="0078323A"/>
    <w:rsid w:val="007C2293"/>
    <w:rsid w:val="007D188B"/>
    <w:rsid w:val="00821AA1"/>
    <w:rsid w:val="0089419F"/>
    <w:rsid w:val="00896CF9"/>
    <w:rsid w:val="008E3D28"/>
    <w:rsid w:val="009679EA"/>
    <w:rsid w:val="00A27085"/>
    <w:rsid w:val="00A4252A"/>
    <w:rsid w:val="00AC23C1"/>
    <w:rsid w:val="00AF71DC"/>
    <w:rsid w:val="00B1056B"/>
    <w:rsid w:val="00BB094C"/>
    <w:rsid w:val="00BE0F15"/>
    <w:rsid w:val="00C21B90"/>
    <w:rsid w:val="00C74CCB"/>
    <w:rsid w:val="00CC55F2"/>
    <w:rsid w:val="00CF65B9"/>
    <w:rsid w:val="00D22C65"/>
    <w:rsid w:val="00D34AED"/>
    <w:rsid w:val="00D555ED"/>
    <w:rsid w:val="00DE66B1"/>
    <w:rsid w:val="00E07C1B"/>
    <w:rsid w:val="00E10EB4"/>
    <w:rsid w:val="00E41016"/>
    <w:rsid w:val="00E4253C"/>
    <w:rsid w:val="00E47FC5"/>
    <w:rsid w:val="00EA1B24"/>
    <w:rsid w:val="00EF1508"/>
    <w:rsid w:val="00F202AA"/>
    <w:rsid w:val="00F61F72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D2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D28"/>
  </w:style>
  <w:style w:type="paragraph" w:styleId="Pidipagina">
    <w:name w:val="footer"/>
    <w:basedOn w:val="Normale"/>
    <w:link w:val="PidipaginaCarattere"/>
    <w:uiPriority w:val="99"/>
    <w:unhideWhenUsed/>
    <w:rsid w:val="008E3D2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D28"/>
  </w:style>
  <w:style w:type="paragraph" w:customStyle="1" w:styleId="autore">
    <w:name w:val="autore"/>
    <w:basedOn w:val="Normale"/>
    <w:rsid w:val="00495BE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NormaleWeb">
    <w:name w:val="Normal (Web)"/>
    <w:basedOn w:val="Normale"/>
    <w:uiPriority w:val="99"/>
    <w:semiHidden/>
    <w:unhideWhenUsed/>
    <w:rsid w:val="00495BE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3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F664E-D1E8-4E7B-9BCB-EF35F469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Lenovo</cp:lastModifiedBy>
  <cp:revision>2</cp:revision>
  <dcterms:created xsi:type="dcterms:W3CDTF">2022-06-27T15:27:00Z</dcterms:created>
  <dcterms:modified xsi:type="dcterms:W3CDTF">2022-06-27T15:27:00Z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