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Script “The Earth and the Periodic Table”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Title: The Eart and the Periodic Table</w:t>
      </w:r>
    </w:p>
    <w:p w:rsidR="00000000" w:rsidDel="00000000" w:rsidP="00000000" w:rsidRDefault="00000000" w:rsidRPr="00000000" w14:paraId="00000004">
      <w:pPr>
        <w:rPr>
          <w:color w:val="0000ff"/>
          <w:highlight w:val="yellow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Authors:</w:t>
      </w:r>
      <w:r w:rsidDel="00000000" w:rsidR="00000000" w:rsidRPr="00000000">
        <w:rPr>
          <w:b w:val="1"/>
          <w:sz w:val="24"/>
          <w:szCs w:val="24"/>
          <w:rtl w:val="0"/>
        </w:rPr>
        <w:t xml:space="preserve"> Iratxe Martinez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1st teaching period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1st Activity:</w:t>
      </w:r>
    </w:p>
    <w:p w:rsidR="00000000" w:rsidDel="00000000" w:rsidP="00000000" w:rsidRDefault="00000000" w:rsidRPr="00000000" w14:paraId="00000009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Type of activity: Gathering information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Class organisation: Individually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Actions/Tasks: Students have to research the current state of the chemical elements of the periodic table and state how old each element is.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2nd Activity:</w:t>
      </w:r>
    </w:p>
    <w:p w:rsidR="00000000" w:rsidDel="00000000" w:rsidP="00000000" w:rsidRDefault="00000000" w:rsidRPr="00000000" w14:paraId="00000010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Type of activity: Classification of chemical elements and creation of periodic table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Class organisation: Individually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Actions/Tasks: Students have to classify the elements of the periodic table according to the traffic light system. Red (at risk of depletion), green (not at risk). They also have to create a periodic table by writing the elements in red, yellow or green and indicating their age. A blank periodic table may be found on the last slide of the supporting PowerPoint (Appendix 1: “</w:t>
      </w:r>
      <w:r w:rsidDel="00000000" w:rsidR="00000000" w:rsidRPr="00000000">
        <w:rPr>
          <w:i w:val="1"/>
          <w:rtl w:val="0"/>
        </w:rPr>
        <w:t xml:space="preserve">scriptP4S07_Part1_PowerPoint</w:t>
      </w:r>
      <w:r w:rsidDel="00000000" w:rsidR="00000000" w:rsidRPr="00000000">
        <w:rPr>
          <w:rtl w:val="0"/>
        </w:rPr>
        <w:t xml:space="preserve">”.)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u w:val="single"/>
          <w:rtl w:val="0"/>
        </w:rPr>
        <w:t xml:space="preserve">2nd teaching period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3rd Activity:</w:t>
      </w:r>
    </w:p>
    <w:p w:rsidR="00000000" w:rsidDel="00000000" w:rsidP="00000000" w:rsidRDefault="00000000" w:rsidRPr="00000000" w14:paraId="00000018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Type of activity: Classification of chemical elements and creation of periodic table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Class organisation: Individually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Actions/Tasks: Given that technology uses many elements of the periodic table at risk of depletion, students have to find what elements are used for making a smartphone or a tablet, and where those elements may be found.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before="643" w:lineRule="auto"/>
        <w:ind w:right="1723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QHDp8pXU/egL37dyzurCsSWixQ==">CgMxLjA4AHIhMUJEMFlHOW5VWnRVTi1YLVVYS3h6VFFwRDhpU0cyaGV0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2022-03-11T11:06:00Z</dcterms:created>
</cp:coreProperties>
</file>