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hd w:fill="ffffff" w:val="clear"/>
        <w:spacing w:line="360" w:lineRule="auto"/>
        <w:jc w:val="center"/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“GEOMETRY OF MONUMENTS”</w:t>
      </w:r>
    </w:p>
    <w:p w:rsidR="00000000" w:rsidDel="00000000" w:rsidP="00000000" w:rsidRDefault="00000000" w:rsidRPr="00000000" w14:paraId="00000002">
      <w:pPr>
        <w:pageBreakBefore w:val="0"/>
        <w:shd w:fill="ffffff" w:val="clear"/>
        <w:spacing w:line="360" w:lineRule="auto"/>
        <w:jc w:val="center"/>
        <w:rPr>
          <w:rFonts w:ascii="Times New Roman" w:cs="Times New Roman" w:eastAsia="Times New Roman" w:hAnsi="Times New Roman"/>
          <w:i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8"/>
          <w:szCs w:val="28"/>
          <w:rtl w:val="0"/>
        </w:rPr>
        <w:t xml:space="preserve">How the Geometry can be found in the most important European Monuments </w:t>
      </w:r>
    </w:p>
    <w:p w:rsidR="00000000" w:rsidDel="00000000" w:rsidP="00000000" w:rsidRDefault="00000000" w:rsidRPr="00000000" w14:paraId="00000003">
      <w:pPr>
        <w:pageBreakBefore w:val="0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after="280" w:before="28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highlight w:val="lightGray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highlight w:val="lightGray"/>
          <w:u w:val="single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highlight w:val="lightGray"/>
          <w:u w:val="single"/>
          <w:rtl w:val="0"/>
        </w:rPr>
        <w:t xml:space="preserve"> teaching period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 Activity: Introduction</w:t>
      </w:r>
    </w:p>
    <w:p w:rsidR="00000000" w:rsidDel="00000000" w:rsidP="00000000" w:rsidRDefault="00000000" w:rsidRPr="00000000" w14:paraId="00000006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Time: 30’</w:t>
      </w:r>
    </w:p>
    <w:p w:rsidR="00000000" w:rsidDel="00000000" w:rsidP="00000000" w:rsidRDefault="00000000" w:rsidRPr="00000000" w14:paraId="00000007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Type of activity: Discussion about the aim of the project</w:t>
      </w:r>
    </w:p>
    <w:p w:rsidR="00000000" w:rsidDel="00000000" w:rsidP="00000000" w:rsidRDefault="00000000" w:rsidRPr="00000000" w14:paraId="00000008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Class organisation: Discussion in class</w:t>
      </w:r>
    </w:p>
    <w:p w:rsidR="00000000" w:rsidDel="00000000" w:rsidP="00000000" w:rsidRDefault="00000000" w:rsidRPr="00000000" w14:paraId="00000009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Actions/Tasks: The teacher presents the project and the different steps needed to accomplish the mission.</w:t>
      </w:r>
    </w:p>
    <w:p w:rsidR="00000000" w:rsidDel="00000000" w:rsidP="00000000" w:rsidRDefault="00000000" w:rsidRPr="00000000" w14:paraId="0000000A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vertAlign w:val="superscript"/>
          <w:rtl w:val="0"/>
        </w:rPr>
        <w:t xml:space="preserve">nd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 Activity: The Geometric Shapes</w:t>
      </w:r>
    </w:p>
    <w:p w:rsidR="00000000" w:rsidDel="00000000" w:rsidP="00000000" w:rsidRDefault="00000000" w:rsidRPr="00000000" w14:paraId="0000000C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Time: 30’</w:t>
      </w:r>
    </w:p>
    <w:p w:rsidR="00000000" w:rsidDel="00000000" w:rsidP="00000000" w:rsidRDefault="00000000" w:rsidRPr="00000000" w14:paraId="0000000D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Type of activity: Web research, video projection and use of interactive tools</w:t>
      </w:r>
    </w:p>
    <w:p w:rsidR="00000000" w:rsidDel="00000000" w:rsidP="00000000" w:rsidRDefault="00000000" w:rsidRPr="00000000" w14:paraId="0000000E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Class organisation: Discussion in class</w:t>
      </w:r>
    </w:p>
    <w:p w:rsidR="00000000" w:rsidDel="00000000" w:rsidP="00000000" w:rsidRDefault="00000000" w:rsidRPr="00000000" w14:paraId="0000000F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Actions/Tasks: Teacher and students use the Internet Connection to make researches about the basics of Geometry, such as triangle, rectangle, square, circle.</w:t>
      </w:r>
    </w:p>
    <w:p w:rsidR="00000000" w:rsidDel="00000000" w:rsidP="00000000" w:rsidRDefault="00000000" w:rsidRPr="00000000" w14:paraId="00000010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Links:</w:t>
      </w:r>
    </w:p>
    <w:p w:rsidR="00000000" w:rsidDel="00000000" w:rsidP="00000000" w:rsidRDefault="00000000" w:rsidRPr="00000000" w14:paraId="00000011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1)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https://7esl.com/shapes-vocabulary/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2)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https://myenglishtutors.org/shapes-names/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3)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https://7esl.com/mathematical-terms/#List_of_Mathematics_Vocabulary_Words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As homework students have to write a brief description of the possible representations of the above-mentioned shapes in our daily life.</w:t>
      </w:r>
    </w:p>
    <w:p w:rsidR="00000000" w:rsidDel="00000000" w:rsidP="00000000" w:rsidRDefault="00000000" w:rsidRPr="00000000" w14:paraId="00000015">
      <w:pPr>
        <w:pageBreakBefore w:val="0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spacing w:after="280" w:before="28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highlight w:val="lightGray"/>
          <w:u w:val="singl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highlight w:val="lightGray"/>
          <w:u w:val="single"/>
          <w:vertAlign w:val="superscript"/>
          <w:rtl w:val="0"/>
        </w:rPr>
        <w:t xml:space="preserve">nd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highlight w:val="lightGray"/>
          <w:u w:val="single"/>
          <w:rtl w:val="0"/>
        </w:rPr>
        <w:t xml:space="preserve"> teaching period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Activity: Geometry in real life</w:t>
      </w:r>
    </w:p>
    <w:p w:rsidR="00000000" w:rsidDel="00000000" w:rsidP="00000000" w:rsidRDefault="00000000" w:rsidRPr="00000000" w14:paraId="00000018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Time: 30’</w:t>
      </w:r>
    </w:p>
    <w:p w:rsidR="00000000" w:rsidDel="00000000" w:rsidP="00000000" w:rsidRDefault="00000000" w:rsidRPr="00000000" w14:paraId="00000019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Type of activity: Discussion on web researches and creation of a list</w:t>
      </w:r>
    </w:p>
    <w:p w:rsidR="00000000" w:rsidDel="00000000" w:rsidP="00000000" w:rsidRDefault="00000000" w:rsidRPr="00000000" w14:paraId="0000001A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Class organisation: Class work </w:t>
      </w:r>
    </w:p>
    <w:p w:rsidR="00000000" w:rsidDel="00000000" w:rsidP="00000000" w:rsidRDefault="00000000" w:rsidRPr="00000000" w14:paraId="0000001B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Actions/Tasks: Students work on the results of the researches they have done at home.</w:t>
      </w:r>
    </w:p>
    <w:p w:rsidR="00000000" w:rsidDel="00000000" w:rsidP="00000000" w:rsidRDefault="00000000" w:rsidRPr="00000000" w14:paraId="0000001C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Links:</w:t>
      </w:r>
    </w:p>
    <w:p w:rsidR="00000000" w:rsidDel="00000000" w:rsidP="00000000" w:rsidRDefault="00000000" w:rsidRPr="00000000" w14:paraId="0000001D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1)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https://www.makemytrip.com/blog/most-famous-landmarks-europe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2)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https://www.easyvoyage.co.uk/news/where-to-go-top-landmarks-monuments-europe-74618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They make a connection between the shapes and the most iconic monuments in Europe and create a list picking 4 of them.</w:t>
      </w:r>
    </w:p>
    <w:p w:rsidR="00000000" w:rsidDel="00000000" w:rsidP="00000000" w:rsidRDefault="00000000" w:rsidRPr="00000000" w14:paraId="00000020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The monuments are: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Colosseum in Rome.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The Louvre in Paris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The Parthenon in Athens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both"/>
        <w:rPr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Brandenburg Gate in Berlin</w:t>
      </w:r>
    </w:p>
    <w:p w:rsidR="00000000" w:rsidDel="00000000" w:rsidP="00000000" w:rsidRDefault="00000000" w:rsidRPr="00000000" w14:paraId="00000025">
      <w:pPr>
        <w:pageBreakBefore w:val="0"/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vertAlign w:val="superscript"/>
          <w:rtl w:val="0"/>
        </w:rPr>
        <w:t xml:space="preserve">nd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Activity: Creation of Groups</w:t>
      </w:r>
    </w:p>
    <w:p w:rsidR="00000000" w:rsidDel="00000000" w:rsidP="00000000" w:rsidRDefault="00000000" w:rsidRPr="00000000" w14:paraId="00000027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Time: 30’</w:t>
      </w:r>
    </w:p>
    <w:p w:rsidR="00000000" w:rsidDel="00000000" w:rsidP="00000000" w:rsidRDefault="00000000" w:rsidRPr="00000000" w14:paraId="00000028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Type of activity: Creation of Groups</w:t>
      </w:r>
    </w:p>
    <w:p w:rsidR="00000000" w:rsidDel="00000000" w:rsidP="00000000" w:rsidRDefault="00000000" w:rsidRPr="00000000" w14:paraId="00000029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Class organisation: Project work in groups</w:t>
      </w:r>
    </w:p>
    <w:p w:rsidR="00000000" w:rsidDel="00000000" w:rsidP="00000000" w:rsidRDefault="00000000" w:rsidRPr="00000000" w14:paraId="0000002A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Actions/Tasks: Students are divided into 4 working groups; They are chosen randomly by the teacher; Each group is assigned one European monument.</w:t>
      </w:r>
    </w:p>
    <w:p w:rsidR="00000000" w:rsidDel="00000000" w:rsidP="00000000" w:rsidRDefault="00000000" w:rsidRPr="00000000" w14:paraId="0000002B">
      <w:pPr>
        <w:pageBreakBefore w:val="0"/>
        <w:spacing w:after="280" w:before="28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highlight w:val="lightGray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spacing w:after="280" w:before="28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highlight w:val="lightGray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highlight w:val="lightGray"/>
          <w:u w:val="single"/>
          <w:vertAlign w:val="superscript"/>
          <w:rtl w:val="0"/>
        </w:rPr>
        <w:t xml:space="preserve">rd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highlight w:val="lightGray"/>
          <w:u w:val="single"/>
          <w:rtl w:val="0"/>
        </w:rPr>
        <w:t xml:space="preserve"> teaching period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 xml:space="preserve">From this teaching period on the students work on digital platforms, using e-learning methods because of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6282a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0"/>
          <w:color w:val="26282a"/>
          <w:sz w:val="24"/>
          <w:szCs w:val="24"/>
          <w:highlight w:val="white"/>
          <w:u w:val="single"/>
          <w:rtl w:val="0"/>
        </w:rPr>
        <w:t xml:space="preserve">Covid-19 outbreak and the world wide lockdowns, in line with the direction of national healthcare authorities and the World Health Organization.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 xml:space="preserve">Once a week the teachers plan videoconference and giving students the proper input in order to work efficiently.</w:t>
      </w:r>
    </w:p>
    <w:p w:rsidR="00000000" w:rsidDel="00000000" w:rsidP="00000000" w:rsidRDefault="00000000" w:rsidRPr="00000000" w14:paraId="0000002F">
      <w:pPr>
        <w:pageBreakBefore w:val="0"/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 Activity: Creation of pattern of the European Monument </w:t>
      </w:r>
    </w:p>
    <w:p w:rsidR="00000000" w:rsidDel="00000000" w:rsidP="00000000" w:rsidRDefault="00000000" w:rsidRPr="00000000" w14:paraId="00000031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Time: 60’</w:t>
      </w:r>
    </w:p>
    <w:p w:rsidR="00000000" w:rsidDel="00000000" w:rsidP="00000000" w:rsidRDefault="00000000" w:rsidRPr="00000000" w14:paraId="00000032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Type of activity: Drawing and creation of patterns through online platforms</w:t>
      </w:r>
    </w:p>
    <w:p w:rsidR="00000000" w:rsidDel="00000000" w:rsidP="00000000" w:rsidRDefault="00000000" w:rsidRPr="00000000" w14:paraId="00000033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Class organisation: Project work in groups </w:t>
      </w:r>
    </w:p>
    <w:p w:rsidR="00000000" w:rsidDel="00000000" w:rsidP="00000000" w:rsidRDefault="00000000" w:rsidRPr="00000000" w14:paraId="00000034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Actions/Tasks: Each group of students create a pattern of the European Monument chosen, based on the geometric figures.</w:t>
      </w:r>
    </w:p>
    <w:p w:rsidR="00000000" w:rsidDel="00000000" w:rsidP="00000000" w:rsidRDefault="00000000" w:rsidRPr="00000000" w14:paraId="00000035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spacing w:after="280" w:before="28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highlight w:val="lightGray"/>
          <w:u w:val="single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highlight w:val="lightGray"/>
          <w:u w:val="single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highlight w:val="lightGray"/>
          <w:u w:val="single"/>
          <w:rtl w:val="0"/>
        </w:rPr>
        <w:t xml:space="preserve"> teaching period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 Activity: Paper Craft Model</w:t>
      </w:r>
    </w:p>
    <w:p w:rsidR="00000000" w:rsidDel="00000000" w:rsidP="00000000" w:rsidRDefault="00000000" w:rsidRPr="00000000" w14:paraId="0000003A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Time: 60’</w:t>
      </w:r>
    </w:p>
    <w:p w:rsidR="00000000" w:rsidDel="00000000" w:rsidP="00000000" w:rsidRDefault="00000000" w:rsidRPr="00000000" w14:paraId="0000003B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Type of activity: Creation of paper craft model</w:t>
      </w:r>
    </w:p>
    <w:p w:rsidR="00000000" w:rsidDel="00000000" w:rsidP="00000000" w:rsidRDefault="00000000" w:rsidRPr="00000000" w14:paraId="0000003C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Class organisation: Project work in groups online</w:t>
      </w:r>
    </w:p>
    <w:p w:rsidR="00000000" w:rsidDel="00000000" w:rsidP="00000000" w:rsidRDefault="00000000" w:rsidRPr="00000000" w14:paraId="0000003D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Actions/Tasks: Students cut the patterns they have previously drawn and create a paper craft model of the European monument chosen.</w:t>
      </w:r>
    </w:p>
    <w:p w:rsidR="00000000" w:rsidDel="00000000" w:rsidP="00000000" w:rsidRDefault="00000000" w:rsidRPr="00000000" w14:paraId="0000003E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u w:val="single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u w:val="single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u w:val="single"/>
          <w:rtl w:val="0"/>
        </w:rPr>
        <w:t xml:space="preserve"> Teaching period</w:t>
      </w:r>
    </w:p>
    <w:p w:rsidR="00000000" w:rsidDel="00000000" w:rsidP="00000000" w:rsidRDefault="00000000" w:rsidRPr="00000000" w14:paraId="00000041">
      <w:pPr>
        <w:pageBreakBefore w:val="0"/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 Activity: Video editing</w:t>
      </w:r>
    </w:p>
    <w:p w:rsidR="00000000" w:rsidDel="00000000" w:rsidP="00000000" w:rsidRDefault="00000000" w:rsidRPr="00000000" w14:paraId="00000043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Time: 60’</w:t>
      </w:r>
    </w:p>
    <w:p w:rsidR="00000000" w:rsidDel="00000000" w:rsidP="00000000" w:rsidRDefault="00000000" w:rsidRPr="00000000" w14:paraId="00000044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Type of activity: Video Making</w:t>
      </w:r>
    </w:p>
    <w:p w:rsidR="00000000" w:rsidDel="00000000" w:rsidP="00000000" w:rsidRDefault="00000000" w:rsidRPr="00000000" w14:paraId="00000045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Class organisation: Project work in groups online</w:t>
      </w:r>
    </w:p>
    <w:p w:rsidR="00000000" w:rsidDel="00000000" w:rsidP="00000000" w:rsidRDefault="00000000" w:rsidRPr="00000000" w14:paraId="00000046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Actions/Tasks: Students discuss about the tools and the techniques used to create the paper craft models and they make photos and video of their activities.</w:t>
      </w:r>
    </w:p>
    <w:p w:rsidR="00000000" w:rsidDel="00000000" w:rsidP="00000000" w:rsidRDefault="00000000" w:rsidRPr="00000000" w14:paraId="00000047">
      <w:pPr>
        <w:pageBreakBefore w:val="0"/>
        <w:spacing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They use the program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u w:val="single"/>
            <w:rtl w:val="0"/>
          </w:rPr>
          <w:t xml:space="preserve">https://filmora.wondershare.com/it/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to collect and edit the videos.</w:t>
      </w:r>
    </w:p>
    <w:p w:rsidR="00000000" w:rsidDel="00000000" w:rsidP="00000000" w:rsidRDefault="00000000" w:rsidRPr="00000000" w14:paraId="00000048">
      <w:pPr>
        <w:pageBreakBefore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ageBreakBefore w:val="0"/>
        <w:widowControl w:val="0"/>
        <w:spacing w:before="792" w:line="240" w:lineRule="auto"/>
        <w:ind w:right="532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Differentiation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2" w:line="240" w:lineRule="auto"/>
        <w:ind w:left="720" w:right="532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Searching critically on the web and through digital tools;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Summarize a digital text by creating mind maps and underline the keywords;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Developing the ability to find, evaluate and summarize the materials found online;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532" w:hanging="36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Encouraging student autonomy;</w:t>
      </w:r>
    </w:p>
    <w:p w:rsidR="00000000" w:rsidDel="00000000" w:rsidP="00000000" w:rsidRDefault="00000000" w:rsidRPr="00000000" w14:paraId="0000004E">
      <w:pPr>
        <w:pageBreakBefore w:val="0"/>
        <w:widowControl w:val="0"/>
        <w:spacing w:before="792" w:lineRule="auto"/>
        <w:ind w:right="532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ageBreakBefore w:val="0"/>
        <w:widowControl w:val="0"/>
        <w:spacing w:before="643" w:lineRule="auto"/>
        <w:ind w:right="1723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cs="Times New Roman" w:eastAsia="Times New Roman" w:hAnsi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filmora.wondershare.com/it/" TargetMode="External"/><Relationship Id="rId10" Type="http://schemas.openxmlformats.org/officeDocument/2006/relationships/hyperlink" Target="https://www.easyvoyage.co.uk/news/where-to-go-top-landmarks-monuments-europe-74618" TargetMode="External"/><Relationship Id="rId9" Type="http://schemas.openxmlformats.org/officeDocument/2006/relationships/hyperlink" Target="https://www.makemytrip.com/blog/most-famous-landmarks-europe" TargetMode="External"/><Relationship Id="rId5" Type="http://schemas.openxmlformats.org/officeDocument/2006/relationships/styles" Target="styles.xml"/><Relationship Id="rId6" Type="http://schemas.openxmlformats.org/officeDocument/2006/relationships/hyperlink" Target="https://7esl.com/shapes-vocabulary/" TargetMode="External"/><Relationship Id="rId7" Type="http://schemas.openxmlformats.org/officeDocument/2006/relationships/hyperlink" Target="https://myenglishtutors.org/shapes-names/" TargetMode="External"/><Relationship Id="rId8" Type="http://schemas.openxmlformats.org/officeDocument/2006/relationships/hyperlink" Target="https://7esl.com/mathematical-terms/#List_of_Mathematics_Vocabulary_Wor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